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62" w:type="dxa"/>
        <w:tblInd w:w="59" w:type="dxa"/>
        <w:tblCellMar>
          <w:left w:w="70" w:type="dxa"/>
          <w:right w:w="70" w:type="dxa"/>
        </w:tblCellMar>
        <w:tblLook w:val="04A0" w:firstRow="1" w:lastRow="0" w:firstColumn="1" w:lastColumn="0" w:noHBand="0" w:noVBand="1"/>
      </w:tblPr>
      <w:tblGrid>
        <w:gridCol w:w="2105"/>
        <w:gridCol w:w="2105"/>
        <w:gridCol w:w="2266"/>
        <w:gridCol w:w="1243"/>
        <w:gridCol w:w="1243"/>
      </w:tblGrid>
      <w:tr w:rsidR="00C75270" w:rsidRPr="00C75270" w:rsidTr="00385E40">
        <w:trPr>
          <w:trHeight w:val="394"/>
        </w:trPr>
        <w:tc>
          <w:tcPr>
            <w:tcW w:w="421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Affaire :</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Date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xml:space="preserve">Code :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Lot :</w:t>
            </w:r>
          </w:p>
        </w:tc>
      </w:tr>
      <w:tr w:rsidR="00C75270" w:rsidRPr="00C75270" w:rsidTr="00385E40">
        <w:trPr>
          <w:trHeight w:val="394"/>
        </w:trPr>
        <w:tc>
          <w:tcPr>
            <w:tcW w:w="4210" w:type="dxa"/>
            <w:gridSpan w:val="2"/>
            <w:tcBorders>
              <w:top w:val="nil"/>
              <w:left w:val="single" w:sz="8" w:space="0" w:color="auto"/>
              <w:bottom w:val="nil"/>
              <w:right w:val="single" w:sz="8" w:space="0" w:color="000000"/>
            </w:tcBorders>
            <w:shd w:val="clear" w:color="auto" w:fill="auto"/>
            <w:noWrap/>
            <w:vAlign w:val="bottom"/>
            <w:hideMark/>
          </w:tcPr>
          <w:p w:rsidR="00C75270" w:rsidRPr="00C75270" w:rsidRDefault="00B63E46" w:rsidP="00865C78">
            <w:pPr>
              <w:spacing w:after="0" w:line="240" w:lineRule="auto"/>
              <w:jc w:val="center"/>
              <w:rPr>
                <w:rFonts w:asciiTheme="majorBidi" w:eastAsia="Times New Roman" w:hAnsiTheme="majorBidi" w:cstheme="majorBidi"/>
                <w:color w:val="000000"/>
                <w:sz w:val="24"/>
                <w:szCs w:val="24"/>
                <w:lang w:eastAsia="fr-FR"/>
              </w:rPr>
            </w:pPr>
            <w:r w:rsidRPr="002C1410">
              <w:rPr>
                <w:rFonts w:asciiTheme="majorBidi" w:hAnsiTheme="majorBidi" w:cstheme="majorBidi"/>
                <w:color w:val="000000"/>
                <w:shd w:val="clear" w:color="auto" w:fill="FFFFFF"/>
              </w:rPr>
              <w:t>AMENAGEMENT DES ETABLISSEMENTS SCOLAIRES PROGRAMME 2018 :</w:t>
            </w:r>
            <w:r>
              <w:rPr>
                <w:rFonts w:asciiTheme="majorBidi" w:hAnsiTheme="majorBidi" w:cstheme="majorBidi"/>
                <w:color w:val="000000"/>
                <w:shd w:val="clear" w:color="auto" w:fill="FFFFFF"/>
              </w:rPr>
              <w:t xml:space="preserve"> </w:t>
            </w:r>
            <w:r w:rsidRPr="00003C71">
              <w:rPr>
                <w:rFonts w:asciiTheme="majorBidi" w:hAnsiTheme="majorBidi" w:cstheme="majorBidi"/>
                <w:b/>
                <w:color w:val="000000"/>
                <w:shd w:val="clear" w:color="auto" w:fill="FFFFFF"/>
              </w:rPr>
              <w:t xml:space="preserve">COLLEGE </w:t>
            </w:r>
            <w:r w:rsidR="00865C78">
              <w:rPr>
                <w:rFonts w:asciiTheme="majorBidi" w:hAnsiTheme="majorBidi" w:cstheme="majorBidi"/>
                <w:b/>
                <w:color w:val="000000"/>
                <w:shd w:val="clear" w:color="auto" w:fill="FFFFFF"/>
              </w:rPr>
              <w:t>HABIB THAMEUR BARDO</w:t>
            </w:r>
          </w:p>
        </w:tc>
        <w:tc>
          <w:tcPr>
            <w:tcW w:w="2266" w:type="dxa"/>
            <w:tcBorders>
              <w:top w:val="nil"/>
              <w:left w:val="nil"/>
              <w:bottom w:val="nil"/>
              <w:right w:val="single" w:sz="8" w:space="0" w:color="000000"/>
            </w:tcBorders>
            <w:shd w:val="clear" w:color="auto" w:fill="auto"/>
            <w:noWrap/>
            <w:vAlign w:val="bottom"/>
            <w:hideMark/>
          </w:tcPr>
          <w:p w:rsidR="00C75270" w:rsidRDefault="003E3B8B" w:rsidP="00D767B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09/11/</w:t>
            </w:r>
            <w:r w:rsidR="00865C78">
              <w:rPr>
                <w:rFonts w:ascii="Times New Roman" w:eastAsia="Times New Roman" w:hAnsi="Times New Roman" w:cs="Times New Roman"/>
                <w:color w:val="000000"/>
                <w:sz w:val="24"/>
                <w:szCs w:val="24"/>
                <w:lang w:eastAsia="fr-FR"/>
              </w:rPr>
              <w:t>2020</w:t>
            </w:r>
          </w:p>
          <w:p w:rsidR="00B63E46" w:rsidRPr="00C75270" w:rsidRDefault="00B63E46" w:rsidP="00B63E46">
            <w:pPr>
              <w:spacing w:after="0" w:line="240" w:lineRule="auto"/>
              <w:rPr>
                <w:rFonts w:ascii="Times New Roman" w:eastAsia="Times New Roman" w:hAnsi="Times New Roman" w:cs="Times New Roman"/>
                <w:color w:val="000000"/>
                <w:sz w:val="24"/>
                <w:szCs w:val="24"/>
                <w:lang w:eastAsia="fr-FR"/>
              </w:rPr>
            </w:pPr>
          </w:p>
        </w:tc>
        <w:tc>
          <w:tcPr>
            <w:tcW w:w="1243" w:type="dxa"/>
            <w:tcBorders>
              <w:top w:val="nil"/>
              <w:left w:val="nil"/>
              <w:bottom w:val="nil"/>
              <w:right w:val="single" w:sz="8" w:space="0" w:color="auto"/>
            </w:tcBorders>
            <w:shd w:val="clear" w:color="auto" w:fill="auto"/>
            <w:noWrap/>
            <w:vAlign w:val="bottom"/>
            <w:hideMark/>
          </w:tcPr>
          <w:p w:rsidR="00C75270" w:rsidRDefault="003E3B8B" w:rsidP="00B63E4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016745">
              <w:rPr>
                <w:rFonts w:ascii="Times New Roman" w:eastAsia="Times New Roman" w:hAnsi="Times New Roman" w:cs="Times New Roman"/>
                <w:sz w:val="24"/>
                <w:szCs w:val="24"/>
                <w:lang w:eastAsia="fr-FR"/>
              </w:rPr>
              <w:t>180</w:t>
            </w:r>
            <w:r w:rsidR="000A5081">
              <w:rPr>
                <w:rFonts w:ascii="Times New Roman" w:eastAsia="Times New Roman" w:hAnsi="Times New Roman" w:cs="Times New Roman"/>
                <w:sz w:val="24"/>
                <w:szCs w:val="24"/>
                <w:lang w:eastAsia="fr-FR"/>
              </w:rPr>
              <w:t>02</w:t>
            </w:r>
            <w:r w:rsidR="00B63E46">
              <w:rPr>
                <w:rFonts w:ascii="Times New Roman" w:eastAsia="Times New Roman" w:hAnsi="Times New Roman" w:cs="Times New Roman"/>
                <w:sz w:val="24"/>
                <w:szCs w:val="24"/>
                <w:lang w:eastAsia="fr-FR"/>
              </w:rPr>
              <w:t>-</w:t>
            </w:r>
            <w:r w:rsidR="00865C78">
              <w:rPr>
                <w:rFonts w:ascii="Times New Roman" w:eastAsia="Times New Roman" w:hAnsi="Times New Roman" w:cs="Times New Roman"/>
                <w:sz w:val="24"/>
                <w:szCs w:val="24"/>
                <w:lang w:eastAsia="fr-FR"/>
              </w:rPr>
              <w:t>1</w:t>
            </w:r>
          </w:p>
          <w:p w:rsidR="00B63E46" w:rsidRPr="002D5422" w:rsidRDefault="00B63E46" w:rsidP="00B63E46">
            <w:pPr>
              <w:spacing w:after="0" w:line="240" w:lineRule="auto"/>
              <w:jc w:val="center"/>
              <w:rPr>
                <w:rFonts w:ascii="Times New Roman" w:eastAsia="Times New Roman" w:hAnsi="Times New Roman" w:cs="Times New Roman"/>
                <w:sz w:val="24"/>
                <w:szCs w:val="24"/>
                <w:lang w:eastAsia="fr-FR"/>
              </w:rPr>
            </w:pPr>
          </w:p>
        </w:tc>
        <w:tc>
          <w:tcPr>
            <w:tcW w:w="1243" w:type="dxa"/>
            <w:tcBorders>
              <w:top w:val="nil"/>
              <w:left w:val="nil"/>
              <w:bottom w:val="nil"/>
              <w:right w:val="single" w:sz="8" w:space="0" w:color="auto"/>
            </w:tcBorders>
            <w:shd w:val="clear" w:color="auto" w:fill="auto"/>
            <w:noWrap/>
            <w:vAlign w:val="bottom"/>
            <w:hideMark/>
          </w:tcPr>
          <w:p w:rsidR="00C75270" w:rsidRDefault="00421533" w:rsidP="00B63E4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w:t>
            </w:r>
          </w:p>
          <w:p w:rsidR="00B63E46" w:rsidRPr="00C75270" w:rsidRDefault="00B63E46" w:rsidP="00B63E46">
            <w:pPr>
              <w:spacing w:after="0" w:line="240" w:lineRule="auto"/>
              <w:jc w:val="center"/>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210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Maitre d'ouvrage</w:t>
            </w:r>
          </w:p>
        </w:tc>
        <w:tc>
          <w:tcPr>
            <w:tcW w:w="2105"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Architecte</w:t>
            </w:r>
          </w:p>
        </w:tc>
        <w:tc>
          <w:tcPr>
            <w:tcW w:w="2266"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Bureau d'études</w:t>
            </w:r>
          </w:p>
        </w:tc>
        <w:tc>
          <w:tcPr>
            <w:tcW w:w="248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Entreprise</w:t>
            </w:r>
          </w:p>
        </w:tc>
      </w:tr>
      <w:tr w:rsidR="00C75270" w:rsidRPr="00C75270" w:rsidTr="00385E40">
        <w:trPr>
          <w:trHeight w:val="287"/>
        </w:trPr>
        <w:tc>
          <w:tcPr>
            <w:tcW w:w="2105" w:type="dxa"/>
            <w:tcBorders>
              <w:top w:val="single" w:sz="8" w:space="0" w:color="auto"/>
              <w:left w:val="single" w:sz="8" w:space="0" w:color="auto"/>
              <w:bottom w:val="nil"/>
              <w:right w:val="single" w:sz="8" w:space="0" w:color="000000"/>
            </w:tcBorders>
            <w:shd w:val="clear" w:color="auto" w:fill="auto"/>
            <w:noWrap/>
            <w:vAlign w:val="bottom"/>
            <w:hideMark/>
          </w:tcPr>
          <w:p w:rsidR="00C75270" w:rsidRDefault="00C75270" w:rsidP="000A5081">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r w:rsidR="00421533">
              <w:rPr>
                <w:rFonts w:ascii="Times New Roman" w:eastAsia="Times New Roman" w:hAnsi="Times New Roman" w:cs="Times New Roman"/>
                <w:color w:val="000000"/>
                <w:sz w:val="24"/>
                <w:szCs w:val="24"/>
                <w:lang w:eastAsia="fr-FR"/>
              </w:rPr>
              <w:t xml:space="preserve">CRE </w:t>
            </w:r>
            <w:r w:rsidR="00A267AF">
              <w:rPr>
                <w:rFonts w:ascii="Times New Roman" w:eastAsia="Times New Roman" w:hAnsi="Times New Roman" w:cs="Times New Roman"/>
                <w:color w:val="000000"/>
                <w:sz w:val="24"/>
                <w:szCs w:val="24"/>
                <w:lang w:eastAsia="fr-FR"/>
              </w:rPr>
              <w:t xml:space="preserve">TUNIS </w:t>
            </w:r>
            <w:r w:rsidR="000A5081">
              <w:rPr>
                <w:rFonts w:ascii="Times New Roman" w:eastAsia="Times New Roman" w:hAnsi="Times New Roman" w:cs="Times New Roman"/>
                <w:color w:val="000000"/>
                <w:sz w:val="24"/>
                <w:szCs w:val="24"/>
                <w:lang w:eastAsia="fr-FR"/>
              </w:rPr>
              <w:t>2</w:t>
            </w:r>
          </w:p>
          <w:p w:rsidR="00865C78" w:rsidRPr="00C75270" w:rsidRDefault="00865C78" w:rsidP="000A5081">
            <w:pPr>
              <w:spacing w:after="0" w:line="240" w:lineRule="auto"/>
              <w:jc w:val="center"/>
              <w:rPr>
                <w:rFonts w:ascii="Times New Roman" w:eastAsia="Times New Roman" w:hAnsi="Times New Roman" w:cs="Times New Roman"/>
                <w:color w:val="000000"/>
                <w:sz w:val="24"/>
                <w:szCs w:val="24"/>
                <w:lang w:eastAsia="fr-FR"/>
              </w:rPr>
            </w:pPr>
          </w:p>
        </w:tc>
        <w:tc>
          <w:tcPr>
            <w:tcW w:w="2105" w:type="dxa"/>
            <w:tcBorders>
              <w:top w:val="single" w:sz="8" w:space="0" w:color="auto"/>
              <w:left w:val="nil"/>
              <w:bottom w:val="nil"/>
              <w:right w:val="single" w:sz="8" w:space="0" w:color="000000"/>
            </w:tcBorders>
            <w:shd w:val="clear" w:color="auto" w:fill="auto"/>
            <w:noWrap/>
            <w:vAlign w:val="bottom"/>
            <w:hideMark/>
          </w:tcPr>
          <w:p w:rsidR="00C75270" w:rsidRPr="00C75270" w:rsidRDefault="00865C78" w:rsidP="002D542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Mr MOURAD MBAREK</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F1A7A" w:rsidP="00865C7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Mr </w:t>
            </w:r>
            <w:r w:rsidR="00865C78">
              <w:rPr>
                <w:rFonts w:ascii="Times New Roman" w:eastAsia="Times New Roman" w:hAnsi="Times New Roman" w:cs="Times New Roman"/>
                <w:color w:val="000000"/>
                <w:sz w:val="24"/>
                <w:szCs w:val="24"/>
                <w:lang w:eastAsia="fr-FR"/>
              </w:rPr>
              <w:t>CHOKRI HADDAD</w:t>
            </w:r>
          </w:p>
        </w:tc>
        <w:tc>
          <w:tcPr>
            <w:tcW w:w="2486" w:type="dxa"/>
            <w:gridSpan w:val="2"/>
            <w:tcBorders>
              <w:top w:val="single" w:sz="8" w:space="0" w:color="auto"/>
              <w:left w:val="nil"/>
              <w:bottom w:val="nil"/>
              <w:right w:val="single" w:sz="8" w:space="0" w:color="000000"/>
            </w:tcBorders>
            <w:shd w:val="clear" w:color="auto" w:fill="auto"/>
            <w:noWrap/>
            <w:vAlign w:val="bottom"/>
            <w:hideMark/>
          </w:tcPr>
          <w:p w:rsidR="00A91AA6" w:rsidRDefault="00865C78" w:rsidP="008C1AF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SFR TUNISIA</w:t>
            </w:r>
          </w:p>
          <w:p w:rsidR="00865C78" w:rsidRPr="00C75270" w:rsidRDefault="00865C78" w:rsidP="008C1AF4">
            <w:pPr>
              <w:spacing w:after="0" w:line="240" w:lineRule="auto"/>
              <w:jc w:val="center"/>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896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2D5422" w:rsidRDefault="002D5422" w:rsidP="00A267AF">
            <w:pPr>
              <w:spacing w:after="0" w:line="240" w:lineRule="auto"/>
              <w:rPr>
                <w:rFonts w:ascii="Times New Roman" w:eastAsia="Times New Roman" w:hAnsi="Times New Roman" w:cs="Times New Roman"/>
                <w:color w:val="000000"/>
                <w:sz w:val="24"/>
                <w:szCs w:val="24"/>
                <w:u w:val="single"/>
                <w:lang w:eastAsia="fr-FR"/>
              </w:rPr>
            </w:pPr>
          </w:p>
          <w:p w:rsidR="000A5081" w:rsidRPr="00116C69" w:rsidRDefault="00C75270" w:rsidP="00CF1A7A">
            <w:pPr>
              <w:spacing w:after="0" w:line="240" w:lineRule="auto"/>
              <w:rPr>
                <w:rFonts w:ascii="Times New Roman" w:eastAsia="Times New Roman" w:hAnsi="Times New Roman" w:cs="Times New Roman"/>
                <w:b/>
                <w:bCs/>
                <w:i/>
                <w:iCs/>
                <w:color w:val="000000"/>
                <w:sz w:val="24"/>
                <w:szCs w:val="28"/>
                <w:u w:val="single"/>
                <w:lang w:eastAsia="fr-FR"/>
              </w:rPr>
            </w:pPr>
            <w:r w:rsidRPr="00116C69">
              <w:rPr>
                <w:rFonts w:ascii="Times New Roman" w:eastAsia="Times New Roman" w:hAnsi="Times New Roman" w:cs="Times New Roman"/>
                <w:b/>
                <w:bCs/>
                <w:i/>
                <w:iCs/>
                <w:color w:val="000000"/>
                <w:sz w:val="24"/>
                <w:szCs w:val="28"/>
                <w:u w:val="single"/>
                <w:lang w:eastAsia="fr-FR"/>
              </w:rPr>
              <w:t xml:space="preserve">Objet de la visite ou de la réunion </w:t>
            </w:r>
            <w:r w:rsidR="00CF1A7A" w:rsidRPr="00116C69">
              <w:rPr>
                <w:rFonts w:ascii="Times New Roman" w:eastAsia="Times New Roman" w:hAnsi="Times New Roman" w:cs="Times New Roman"/>
                <w:b/>
                <w:bCs/>
                <w:i/>
                <w:iCs/>
                <w:color w:val="000000"/>
                <w:sz w:val="24"/>
                <w:szCs w:val="28"/>
                <w:u w:val="single"/>
                <w:lang w:eastAsia="fr-FR"/>
              </w:rPr>
              <w:t>:</w:t>
            </w:r>
            <w:r w:rsidR="0066204F" w:rsidRPr="00116C69">
              <w:rPr>
                <w:rFonts w:ascii="Times New Roman" w:eastAsia="Times New Roman" w:hAnsi="Times New Roman" w:cs="Times New Roman"/>
                <w:b/>
                <w:bCs/>
                <w:i/>
                <w:iCs/>
                <w:color w:val="000000"/>
                <w:sz w:val="24"/>
                <w:szCs w:val="28"/>
                <w:u w:val="single"/>
                <w:lang w:eastAsia="fr-FR"/>
              </w:rPr>
              <w:t xml:space="preserve">   </w:t>
            </w:r>
          </w:p>
          <w:p w:rsidR="000A5081" w:rsidRDefault="000A5081" w:rsidP="00CF1A7A">
            <w:pPr>
              <w:spacing w:after="0" w:line="240" w:lineRule="auto"/>
              <w:rPr>
                <w:rFonts w:ascii="Times New Roman" w:eastAsia="Times New Roman" w:hAnsi="Times New Roman" w:cs="Times New Roman"/>
                <w:b/>
                <w:bCs/>
                <w:i/>
                <w:iCs/>
                <w:color w:val="000000"/>
                <w:sz w:val="28"/>
                <w:szCs w:val="28"/>
                <w:u w:val="single"/>
                <w:lang w:eastAsia="fr-FR"/>
              </w:rPr>
            </w:pPr>
          </w:p>
          <w:p w:rsidR="00CF1A7A" w:rsidRPr="00116C69" w:rsidRDefault="003E3B8B" w:rsidP="00A7264D">
            <w:pPr>
              <w:spacing w:after="0" w:line="240" w:lineRule="auto"/>
              <w:jc w:val="center"/>
              <w:rPr>
                <w:rFonts w:ascii="Arial" w:eastAsia="Times New Roman" w:hAnsi="Arial" w:cs="Arial"/>
                <w:b/>
                <w:bCs/>
                <w:i/>
                <w:iCs/>
                <w:color w:val="000000"/>
                <w:sz w:val="28"/>
                <w:szCs w:val="28"/>
                <w:u w:val="single"/>
                <w:lang w:eastAsia="fr-FR"/>
              </w:rPr>
            </w:pPr>
            <w:r>
              <w:rPr>
                <w:rFonts w:ascii="Arial" w:eastAsia="Times New Roman" w:hAnsi="Arial" w:cs="Arial"/>
                <w:b/>
                <w:color w:val="000000"/>
                <w:sz w:val="28"/>
                <w:szCs w:val="28"/>
                <w:u w:val="single"/>
                <w:lang w:eastAsia="fr-FR"/>
              </w:rPr>
              <w:t>Examen des sondages fondations côté administration</w:t>
            </w:r>
          </w:p>
          <w:p w:rsidR="0066204F" w:rsidRDefault="0066204F" w:rsidP="00CF1A7A">
            <w:pPr>
              <w:spacing w:after="0" w:line="240" w:lineRule="auto"/>
              <w:rPr>
                <w:rFonts w:ascii="Times New Roman" w:eastAsia="Times New Roman" w:hAnsi="Times New Roman" w:cs="Times New Roman"/>
                <w:b/>
                <w:bCs/>
                <w:i/>
                <w:iCs/>
                <w:color w:val="000000"/>
                <w:sz w:val="28"/>
                <w:szCs w:val="28"/>
                <w:u w:val="single"/>
                <w:lang w:eastAsia="fr-FR"/>
              </w:rPr>
            </w:pPr>
          </w:p>
          <w:p w:rsidR="00865C78" w:rsidRDefault="003E3B8B"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L’entreprise a réalisé 04 sondages côté bloc administratif à des profondeurs d’environ 1m.</w:t>
            </w:r>
          </w:p>
          <w:p w:rsidR="003E3B8B" w:rsidRDefault="003E3B8B"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On n’a pas remarqué de présence de nappe, les fondations sont ancrées sur une couche d’argile.</w:t>
            </w:r>
          </w:p>
          <w:p w:rsidR="003E3B8B" w:rsidRDefault="003E3B8B"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Les murs porteurs son</w:t>
            </w:r>
            <w:r w:rsidR="00032BF8">
              <w:rPr>
                <w:rFonts w:ascii="Arial" w:eastAsia="Times New Roman" w:hAnsi="Arial" w:cs="Arial"/>
                <w:color w:val="000000"/>
                <w:sz w:val="24"/>
                <w:szCs w:val="28"/>
                <w:lang w:eastAsia="fr-FR"/>
              </w:rPr>
              <w:t>t supportés par un massif formés</w:t>
            </w:r>
            <w:r>
              <w:rPr>
                <w:rFonts w:ascii="Arial" w:eastAsia="Times New Roman" w:hAnsi="Arial" w:cs="Arial"/>
                <w:color w:val="000000"/>
                <w:sz w:val="24"/>
                <w:szCs w:val="28"/>
                <w:lang w:eastAsia="fr-FR"/>
              </w:rPr>
              <w:t xml:space="preserve"> par des pierres, sans chainage ou longrine. Et sans débordement (S2 salle surveillant).</w:t>
            </w:r>
          </w:p>
          <w:p w:rsidR="003E3B8B" w:rsidRDefault="003E3B8B"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L’entreprise est tenue de fournir un dossier d’exécution du système porteurs du bloc administratif, dans ce cas les murs en pierres ne sont pas considérer comme porteurs de la nouvelles structure en R+1.</w:t>
            </w:r>
          </w:p>
          <w:p w:rsidR="003E3B8B" w:rsidRDefault="003E3B8B" w:rsidP="00865C78">
            <w:pPr>
              <w:pStyle w:val="Paragraphedeliste"/>
              <w:numPr>
                <w:ilvl w:val="0"/>
                <w:numId w:val="5"/>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Les sondages sur semelles isolés</w:t>
            </w:r>
            <w:r w:rsidR="00032BF8">
              <w:rPr>
                <w:rFonts w:ascii="Arial" w:eastAsia="Times New Roman" w:hAnsi="Arial" w:cs="Arial"/>
                <w:color w:val="000000"/>
                <w:sz w:val="24"/>
                <w:szCs w:val="28"/>
                <w:lang w:eastAsia="fr-FR"/>
              </w:rPr>
              <w:t xml:space="preserve"> ont</w:t>
            </w:r>
            <w:r>
              <w:rPr>
                <w:rFonts w:ascii="Arial" w:eastAsia="Times New Roman" w:hAnsi="Arial" w:cs="Arial"/>
                <w:color w:val="000000"/>
                <w:sz w:val="24"/>
                <w:szCs w:val="28"/>
                <w:lang w:eastAsia="fr-FR"/>
              </w:rPr>
              <w:t xml:space="preserve"> montrés que :</w:t>
            </w:r>
          </w:p>
          <w:p w:rsidR="003E3B8B" w:rsidRDefault="003E3B8B" w:rsidP="003E3B8B">
            <w:pPr>
              <w:pStyle w:val="Paragraphedeliste"/>
              <w:numPr>
                <w:ilvl w:val="0"/>
                <w:numId w:val="6"/>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Les semelles de dimension 130x130x30cm</w:t>
            </w:r>
          </w:p>
          <w:p w:rsidR="003E3B8B" w:rsidRDefault="003E3B8B" w:rsidP="003E3B8B">
            <w:pPr>
              <w:pStyle w:val="Paragraphedeliste"/>
              <w:numPr>
                <w:ilvl w:val="0"/>
                <w:numId w:val="6"/>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Les gros bétons de dimension 190x190x100cm.</w:t>
            </w:r>
          </w:p>
          <w:p w:rsidR="003E3B8B" w:rsidRDefault="003E3B8B" w:rsidP="003E3B8B">
            <w:pPr>
              <w:pStyle w:val="Paragraphedeliste"/>
              <w:numPr>
                <w:ilvl w:val="0"/>
                <w:numId w:val="6"/>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Espacement de poteaux 300 et 372cm.</w:t>
            </w:r>
          </w:p>
          <w:p w:rsidR="003E3B8B" w:rsidRPr="003E3B8B" w:rsidRDefault="003E3B8B" w:rsidP="003E3B8B">
            <w:pPr>
              <w:pStyle w:val="Paragraphedeliste"/>
              <w:numPr>
                <w:ilvl w:val="0"/>
                <w:numId w:val="7"/>
              </w:numPr>
              <w:spacing w:after="0" w:line="360" w:lineRule="auto"/>
              <w:rPr>
                <w:rFonts w:ascii="Arial" w:eastAsia="Times New Roman" w:hAnsi="Arial" w:cs="Arial"/>
                <w:color w:val="000000"/>
                <w:sz w:val="24"/>
                <w:szCs w:val="28"/>
                <w:lang w:eastAsia="fr-FR"/>
              </w:rPr>
            </w:pPr>
            <w:r>
              <w:rPr>
                <w:rFonts w:ascii="Arial" w:eastAsia="Times New Roman" w:hAnsi="Arial" w:cs="Arial"/>
                <w:color w:val="000000"/>
                <w:sz w:val="24"/>
                <w:szCs w:val="28"/>
                <w:lang w:eastAsia="fr-FR"/>
              </w:rPr>
              <w:t xml:space="preserve">Les </w:t>
            </w:r>
            <w:r w:rsidR="00032BF8">
              <w:rPr>
                <w:rFonts w:ascii="Arial" w:eastAsia="Times New Roman" w:hAnsi="Arial" w:cs="Arial"/>
                <w:color w:val="000000"/>
                <w:sz w:val="24"/>
                <w:szCs w:val="28"/>
                <w:lang w:eastAsia="fr-FR"/>
              </w:rPr>
              <w:t>semelles isolées</w:t>
            </w:r>
            <w:r>
              <w:rPr>
                <w:rFonts w:ascii="Arial" w:eastAsia="Times New Roman" w:hAnsi="Arial" w:cs="Arial"/>
                <w:color w:val="000000"/>
                <w:sz w:val="24"/>
                <w:szCs w:val="28"/>
                <w:lang w:eastAsia="fr-FR"/>
              </w:rPr>
              <w:t xml:space="preserve"> sont capables de supporter l’extension en étage.</w:t>
            </w:r>
          </w:p>
          <w:p w:rsidR="003E3B8B" w:rsidRDefault="003E3B8B" w:rsidP="003E3B8B">
            <w:pPr>
              <w:spacing w:after="0" w:line="240" w:lineRule="auto"/>
              <w:jc w:val="center"/>
              <w:rPr>
                <w:rFonts w:ascii="Times New Roman" w:eastAsia="Times New Roman" w:hAnsi="Times New Roman" w:cs="Times New Roman"/>
                <w:b/>
                <w:bCs/>
                <w:color w:val="000000"/>
                <w:sz w:val="24"/>
                <w:szCs w:val="24"/>
                <w:lang w:eastAsia="fr-FR"/>
              </w:rPr>
            </w:pPr>
          </w:p>
          <w:p w:rsidR="003E3B8B" w:rsidRDefault="003E3B8B" w:rsidP="003E3B8B">
            <w:pPr>
              <w:spacing w:after="0" w:line="240" w:lineRule="auto"/>
              <w:jc w:val="center"/>
              <w:rPr>
                <w:rFonts w:ascii="Times New Roman" w:eastAsia="Times New Roman" w:hAnsi="Times New Roman" w:cs="Times New Roman"/>
                <w:b/>
                <w:bCs/>
                <w:color w:val="000000"/>
                <w:sz w:val="24"/>
                <w:szCs w:val="24"/>
                <w:lang w:eastAsia="fr-FR"/>
              </w:rPr>
            </w:pPr>
            <w:r w:rsidRPr="00421533">
              <w:rPr>
                <w:rFonts w:ascii="Times New Roman" w:eastAsia="Times New Roman" w:hAnsi="Times New Roman" w:cs="Times New Roman"/>
                <w:b/>
                <w:bCs/>
                <w:color w:val="000000"/>
                <w:sz w:val="24"/>
                <w:szCs w:val="24"/>
                <w:lang w:eastAsia="fr-FR"/>
              </w:rPr>
              <w:t>Inspecteur Sigma Contrôle</w:t>
            </w:r>
          </w:p>
          <w:p w:rsidR="003E3B8B" w:rsidRDefault="003E3B8B" w:rsidP="003E3B8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Mr. Tarek </w:t>
            </w:r>
            <w:proofErr w:type="spellStart"/>
            <w:r>
              <w:rPr>
                <w:rFonts w:ascii="Times New Roman" w:eastAsia="Times New Roman" w:hAnsi="Times New Roman" w:cs="Times New Roman"/>
                <w:b/>
                <w:bCs/>
                <w:color w:val="000000"/>
                <w:sz w:val="24"/>
                <w:szCs w:val="24"/>
                <w:lang w:eastAsia="fr-FR"/>
              </w:rPr>
              <w:t>Sghaier</w:t>
            </w:r>
            <w:bookmarkStart w:id="0" w:name="_GoBack"/>
            <w:bookmarkEnd w:id="0"/>
            <w:proofErr w:type="spellEnd"/>
          </w:p>
          <w:p w:rsidR="003E3B8B" w:rsidRDefault="003E3B8B" w:rsidP="003E3B8B">
            <w:pPr>
              <w:spacing w:after="0" w:line="240" w:lineRule="auto"/>
              <w:jc w:val="center"/>
              <w:rPr>
                <w:rFonts w:ascii="Times New Roman" w:eastAsia="Times New Roman" w:hAnsi="Times New Roman" w:cs="Times New Roman"/>
                <w:b/>
                <w:bCs/>
                <w:color w:val="000000"/>
                <w:sz w:val="24"/>
                <w:szCs w:val="24"/>
                <w:lang w:eastAsia="fr-FR"/>
              </w:rPr>
            </w:pPr>
          </w:p>
          <w:p w:rsidR="003E3B8B" w:rsidRDefault="003E3B8B" w:rsidP="0066204F">
            <w:pPr>
              <w:spacing w:after="0" w:line="240" w:lineRule="auto"/>
              <w:rPr>
                <w:rFonts w:ascii="Times New Roman" w:eastAsia="Times New Roman" w:hAnsi="Times New Roman" w:cs="Times New Roman"/>
                <w:color w:val="000000"/>
                <w:sz w:val="28"/>
                <w:szCs w:val="28"/>
                <w:lang w:eastAsia="fr-FR"/>
              </w:rPr>
            </w:pPr>
          </w:p>
          <w:p w:rsidR="0066204F" w:rsidRPr="003E3B8B" w:rsidRDefault="0066204F" w:rsidP="003E3B8B">
            <w:pPr>
              <w:rPr>
                <w:rFonts w:ascii="Times New Roman" w:eastAsia="Times New Roman" w:hAnsi="Times New Roman" w:cs="Times New Roman"/>
                <w:sz w:val="28"/>
                <w:szCs w:val="28"/>
                <w:lang w:eastAsia="fr-FR"/>
              </w:rPr>
            </w:pPr>
          </w:p>
        </w:tc>
      </w:tr>
      <w:tr w:rsidR="00C75270" w:rsidRPr="00C75270" w:rsidTr="003E3B8B">
        <w:trPr>
          <w:trHeight w:val="99"/>
        </w:trPr>
        <w:tc>
          <w:tcPr>
            <w:tcW w:w="8962" w:type="dxa"/>
            <w:gridSpan w:val="5"/>
            <w:tcBorders>
              <w:top w:val="nil"/>
              <w:left w:val="single" w:sz="8" w:space="0" w:color="auto"/>
              <w:bottom w:val="single" w:sz="4" w:space="0" w:color="auto"/>
              <w:right w:val="single" w:sz="8" w:space="0" w:color="000000"/>
            </w:tcBorders>
            <w:shd w:val="clear" w:color="auto" w:fill="auto"/>
            <w:noWrap/>
            <w:vAlign w:val="bottom"/>
            <w:hideMark/>
          </w:tcPr>
          <w:p w:rsidR="00AE66E9" w:rsidRPr="00C75270" w:rsidRDefault="00AE66E9" w:rsidP="003E3B8B">
            <w:pPr>
              <w:spacing w:after="0" w:line="240" w:lineRule="auto"/>
              <w:rPr>
                <w:rFonts w:ascii="Times New Roman" w:eastAsia="Times New Roman" w:hAnsi="Times New Roman" w:cs="Times New Roman"/>
                <w:color w:val="000000"/>
                <w:sz w:val="24"/>
                <w:szCs w:val="24"/>
                <w:lang w:eastAsia="fr-FR"/>
              </w:rPr>
            </w:pPr>
          </w:p>
        </w:tc>
      </w:tr>
    </w:tbl>
    <w:p w:rsidR="00421533" w:rsidRPr="00421533" w:rsidRDefault="00421533">
      <w:pPr>
        <w:rPr>
          <w:rFonts w:asciiTheme="majorBidi" w:hAnsiTheme="majorBidi" w:cstheme="majorBidi"/>
          <w:sz w:val="20"/>
          <w:szCs w:val="20"/>
          <w:lang w:val="en-US"/>
        </w:rPr>
      </w:pPr>
    </w:p>
    <w:sectPr w:rsidR="00421533" w:rsidRPr="00421533" w:rsidSect="00D40A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AD" w:rsidRDefault="00987FAD" w:rsidP="00385E40">
      <w:pPr>
        <w:spacing w:after="0" w:line="240" w:lineRule="auto"/>
      </w:pPr>
      <w:r>
        <w:separator/>
      </w:r>
    </w:p>
  </w:endnote>
  <w:endnote w:type="continuationSeparator" w:id="0">
    <w:p w:rsidR="00987FAD" w:rsidRDefault="00987FAD" w:rsidP="0038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xml:space="preserve">Site Web: </w:t>
    </w:r>
    <w:hyperlink r:id="rId1" w:history="1">
      <w:r w:rsidRPr="004B2BF3">
        <w:rPr>
          <w:rStyle w:val="Lienhypertexte"/>
          <w:rFonts w:asciiTheme="majorBidi" w:hAnsiTheme="majorBidi"/>
          <w:b/>
          <w:bCs/>
          <w:color w:val="92D050"/>
          <w:sz w:val="20"/>
          <w:szCs w:val="20"/>
        </w:rPr>
        <w:t>www.SIGMACONTROLE.com</w:t>
      </w:r>
    </w:hyperlink>
    <w:r w:rsidRPr="004B2BF3">
      <w:rPr>
        <w:rFonts w:asciiTheme="majorBidi" w:hAnsiTheme="majorBidi"/>
        <w:sz w:val="20"/>
        <w:szCs w:val="20"/>
      </w:rPr>
      <w:t xml:space="preserve"> – E-mail</w:t>
    </w:r>
    <w:r>
      <w:rPr>
        <w:rFonts w:asciiTheme="majorBidi" w:hAnsiTheme="majorBidi"/>
        <w:sz w:val="20"/>
        <w:szCs w:val="20"/>
      </w:rPr>
      <w:t xml:space="preserve">: </w:t>
    </w:r>
    <w:hyperlink r:id="rId2"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AD" w:rsidRDefault="00987FAD" w:rsidP="00385E40">
      <w:pPr>
        <w:spacing w:after="0" w:line="240" w:lineRule="auto"/>
      </w:pPr>
      <w:r>
        <w:separator/>
      </w:r>
    </w:p>
  </w:footnote>
  <w:footnote w:type="continuationSeparator" w:id="0">
    <w:p w:rsidR="00987FAD" w:rsidRDefault="00987FAD" w:rsidP="00385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40" w:rsidRPr="00385E40" w:rsidRDefault="00385E40" w:rsidP="00385E40">
    <w:pPr>
      <w:pStyle w:val="En-tte"/>
      <w:rPr>
        <w:rFonts w:asciiTheme="majorBidi" w:hAnsiTheme="majorBidi" w:cstheme="majorBidi"/>
        <w:sz w:val="32"/>
        <w:szCs w:val="32"/>
      </w:rPr>
    </w:pPr>
    <w:r>
      <w:rPr>
        <w:noProof/>
        <w:lang w:eastAsia="fr-FR"/>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A912"/>
      </v:shape>
    </w:pict>
  </w:numPicBullet>
  <w:abstractNum w:abstractNumId="0">
    <w:nsid w:val="2ADA226E"/>
    <w:multiLevelType w:val="hybridMultilevel"/>
    <w:tmpl w:val="083E9AD8"/>
    <w:lvl w:ilvl="0" w:tplc="32346FEA">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nsid w:val="38B35A60"/>
    <w:multiLevelType w:val="hybridMultilevel"/>
    <w:tmpl w:val="D79AC964"/>
    <w:lvl w:ilvl="0" w:tplc="E83E4ACC">
      <w:numFmt w:val="bullet"/>
      <w:lvlText w:val="-"/>
      <w:lvlJc w:val="left"/>
      <w:pPr>
        <w:ind w:left="1434" w:hanging="360"/>
      </w:pPr>
      <w:rPr>
        <w:rFonts w:ascii="Arial" w:eastAsia="Times New Roman"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3E5F7553"/>
    <w:multiLevelType w:val="hybridMultilevel"/>
    <w:tmpl w:val="A0F438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ED1A5A"/>
    <w:multiLevelType w:val="hybridMultilevel"/>
    <w:tmpl w:val="5568D74A"/>
    <w:lvl w:ilvl="0" w:tplc="1DA0EFF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342EE4"/>
    <w:multiLevelType w:val="hybridMultilevel"/>
    <w:tmpl w:val="5030AC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AF3697"/>
    <w:multiLevelType w:val="hybridMultilevel"/>
    <w:tmpl w:val="1ED67D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270"/>
    <w:rsid w:val="00003C71"/>
    <w:rsid w:val="00016745"/>
    <w:rsid w:val="00032BF8"/>
    <w:rsid w:val="000A5081"/>
    <w:rsid w:val="000C5901"/>
    <w:rsid w:val="000C7379"/>
    <w:rsid w:val="000D23AF"/>
    <w:rsid w:val="00116C69"/>
    <w:rsid w:val="002D5422"/>
    <w:rsid w:val="003624C3"/>
    <w:rsid w:val="00370BA7"/>
    <w:rsid w:val="003737E3"/>
    <w:rsid w:val="00385E40"/>
    <w:rsid w:val="003B3E46"/>
    <w:rsid w:val="003E3B8B"/>
    <w:rsid w:val="00421533"/>
    <w:rsid w:val="0042785E"/>
    <w:rsid w:val="00431CD7"/>
    <w:rsid w:val="00440590"/>
    <w:rsid w:val="004C47BE"/>
    <w:rsid w:val="004E6029"/>
    <w:rsid w:val="0051585D"/>
    <w:rsid w:val="005842F4"/>
    <w:rsid w:val="005877DC"/>
    <w:rsid w:val="005E6A0C"/>
    <w:rsid w:val="005F7E76"/>
    <w:rsid w:val="006404BE"/>
    <w:rsid w:val="0066204F"/>
    <w:rsid w:val="007164DF"/>
    <w:rsid w:val="0077108C"/>
    <w:rsid w:val="00786F06"/>
    <w:rsid w:val="00796D2D"/>
    <w:rsid w:val="00804FBE"/>
    <w:rsid w:val="00837B82"/>
    <w:rsid w:val="00865C78"/>
    <w:rsid w:val="00870166"/>
    <w:rsid w:val="008B0F3E"/>
    <w:rsid w:val="008B6D87"/>
    <w:rsid w:val="008C1AF4"/>
    <w:rsid w:val="008C48B5"/>
    <w:rsid w:val="009521A2"/>
    <w:rsid w:val="00987FAD"/>
    <w:rsid w:val="009A0142"/>
    <w:rsid w:val="009E213D"/>
    <w:rsid w:val="00A0375F"/>
    <w:rsid w:val="00A16A9B"/>
    <w:rsid w:val="00A267AF"/>
    <w:rsid w:val="00A7264D"/>
    <w:rsid w:val="00A75F1E"/>
    <w:rsid w:val="00A91AA6"/>
    <w:rsid w:val="00AA0230"/>
    <w:rsid w:val="00AE66E9"/>
    <w:rsid w:val="00B14410"/>
    <w:rsid w:val="00B63E46"/>
    <w:rsid w:val="00BF39C6"/>
    <w:rsid w:val="00C01DD3"/>
    <w:rsid w:val="00C326F9"/>
    <w:rsid w:val="00C331A4"/>
    <w:rsid w:val="00C62DEB"/>
    <w:rsid w:val="00C75270"/>
    <w:rsid w:val="00CC18B6"/>
    <w:rsid w:val="00CD3230"/>
    <w:rsid w:val="00CF1A7A"/>
    <w:rsid w:val="00CF4F5E"/>
    <w:rsid w:val="00D10AAC"/>
    <w:rsid w:val="00D1566C"/>
    <w:rsid w:val="00D40ADA"/>
    <w:rsid w:val="00D767B1"/>
    <w:rsid w:val="00DF204B"/>
    <w:rsid w:val="00E11AC1"/>
    <w:rsid w:val="00E2018C"/>
    <w:rsid w:val="00EF5BF6"/>
    <w:rsid w:val="00F84843"/>
    <w:rsid w:val="00F91037"/>
    <w:rsid w:val="00FC22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sigmacontrole.com" TargetMode="External"/><Relationship Id="rId1" Type="http://schemas.openxmlformats.org/officeDocument/2006/relationships/hyperlink" Target="http://www.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28</cp:revision>
  <dcterms:created xsi:type="dcterms:W3CDTF">2018-12-05T10:40:00Z</dcterms:created>
  <dcterms:modified xsi:type="dcterms:W3CDTF">2020-11-12T08:10:00Z</dcterms:modified>
</cp:coreProperties>
</file>