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42" w:type="dxa"/>
        <w:tblInd w:w="59" w:type="dxa"/>
        <w:tblCellMar>
          <w:left w:w="70" w:type="dxa"/>
          <w:right w:w="70" w:type="dxa"/>
        </w:tblCellMar>
        <w:tblLook w:val="04A0"/>
      </w:tblPr>
      <w:tblGrid>
        <w:gridCol w:w="2563"/>
        <w:gridCol w:w="1417"/>
        <w:gridCol w:w="2127"/>
        <w:gridCol w:w="1275"/>
        <w:gridCol w:w="1660"/>
      </w:tblGrid>
      <w:tr w:rsidR="00C75270" w:rsidRPr="003611BB" w:rsidTr="00FA2259">
        <w:trPr>
          <w:trHeight w:val="394"/>
        </w:trPr>
        <w:tc>
          <w:tcPr>
            <w:tcW w:w="3980" w:type="dxa"/>
            <w:gridSpan w:val="2"/>
            <w:tcBorders>
              <w:top w:val="single" w:sz="8" w:space="0" w:color="auto"/>
              <w:left w:val="single" w:sz="8" w:space="0" w:color="auto"/>
              <w:bottom w:val="nil"/>
              <w:right w:val="single" w:sz="8" w:space="0" w:color="000000"/>
            </w:tcBorders>
            <w:shd w:val="clear" w:color="auto" w:fill="auto"/>
            <w:noWrap/>
            <w:vAlign w:val="center"/>
            <w:hideMark/>
          </w:tcPr>
          <w:p w:rsidR="00DE07B6" w:rsidRPr="003611BB" w:rsidRDefault="00C75270" w:rsidP="00C75270">
            <w:pPr>
              <w:spacing w:after="0" w:line="240" w:lineRule="auto"/>
              <w:rPr>
                <w:rFonts w:ascii="Times New Roman" w:eastAsia="Times New Roman" w:hAnsi="Times New Roman" w:cs="Times New Roman"/>
                <w:color w:val="000000"/>
                <w:sz w:val="24"/>
                <w:szCs w:val="24"/>
              </w:rPr>
            </w:pPr>
            <w:r w:rsidRPr="003611BB">
              <w:rPr>
                <w:rFonts w:ascii="Times New Roman" w:eastAsia="Times New Roman" w:hAnsi="Times New Roman" w:cs="Times New Roman"/>
                <w:color w:val="000000"/>
                <w:sz w:val="24"/>
                <w:szCs w:val="24"/>
              </w:rPr>
              <w:t>Affaire :</w:t>
            </w:r>
            <w:r w:rsidR="00DE07B6" w:rsidRPr="003611BB">
              <w:rPr>
                <w:rFonts w:ascii="Times New Roman" w:eastAsia="Times New Roman" w:hAnsi="Times New Roman" w:cs="Times New Roman"/>
                <w:color w:val="000000"/>
                <w:sz w:val="24"/>
                <w:szCs w:val="24"/>
              </w:rPr>
              <w:t xml:space="preserve"> </w:t>
            </w:r>
          </w:p>
          <w:p w:rsidR="004155F3" w:rsidRPr="004155F3" w:rsidRDefault="004155F3" w:rsidP="004155F3">
            <w:pPr>
              <w:pStyle w:val="Retraitcorpsdetexte2"/>
              <w:ind w:left="0" w:right="23"/>
              <w:jc w:val="center"/>
              <w:rPr>
                <w:rFonts w:asciiTheme="majorBidi" w:eastAsiaTheme="majorEastAsia" w:hAnsiTheme="majorBidi" w:cstheme="majorBidi"/>
                <w:sz w:val="22"/>
                <w:szCs w:val="22"/>
                <w:lang w:eastAsia="en-US" w:bidi="en-US"/>
              </w:rPr>
            </w:pPr>
            <w:r w:rsidRPr="004155F3">
              <w:rPr>
                <w:rFonts w:asciiTheme="majorBidi" w:eastAsiaTheme="majorEastAsia" w:hAnsiTheme="majorBidi" w:cstheme="majorBidi"/>
                <w:sz w:val="22"/>
                <w:szCs w:val="22"/>
                <w:lang w:eastAsia="en-US" w:bidi="en-US"/>
              </w:rPr>
              <w:t>CONSTRUCTION DES NOUVEAUX</w:t>
            </w:r>
          </w:p>
          <w:p w:rsidR="004155F3" w:rsidRPr="004155F3" w:rsidRDefault="004155F3" w:rsidP="004155F3">
            <w:pPr>
              <w:pStyle w:val="Retraitcorpsdetexte2"/>
              <w:ind w:left="0" w:right="23"/>
              <w:jc w:val="center"/>
              <w:rPr>
                <w:rFonts w:asciiTheme="majorBidi" w:eastAsiaTheme="majorEastAsia" w:hAnsiTheme="majorBidi" w:cstheme="majorBidi"/>
                <w:sz w:val="22"/>
                <w:szCs w:val="22"/>
                <w:lang w:eastAsia="en-US" w:bidi="en-US"/>
              </w:rPr>
            </w:pPr>
            <w:r w:rsidRPr="004155F3">
              <w:rPr>
                <w:rFonts w:asciiTheme="majorBidi" w:eastAsiaTheme="majorEastAsia" w:hAnsiTheme="majorBidi" w:cstheme="majorBidi"/>
                <w:sz w:val="22"/>
                <w:szCs w:val="22"/>
                <w:lang w:eastAsia="en-US" w:bidi="en-US"/>
              </w:rPr>
              <w:t>BUREAUX PRINCIPAL DE LA DOUANE TUNISIENNE</w:t>
            </w:r>
          </w:p>
          <w:p w:rsidR="00135349" w:rsidRPr="003611BB" w:rsidRDefault="004155F3" w:rsidP="004155F3">
            <w:pPr>
              <w:spacing w:after="0" w:line="240" w:lineRule="auto"/>
              <w:jc w:val="center"/>
              <w:rPr>
                <w:rFonts w:ascii="Times New Roman" w:eastAsia="Times New Roman" w:hAnsi="Times New Roman" w:cs="Times New Roman"/>
                <w:color w:val="000000"/>
                <w:sz w:val="24"/>
                <w:szCs w:val="24"/>
              </w:rPr>
            </w:pPr>
            <w:r w:rsidRPr="004155F3">
              <w:rPr>
                <w:rFonts w:asciiTheme="majorBidi" w:eastAsiaTheme="majorEastAsia" w:hAnsiTheme="majorBidi" w:cstheme="majorBidi"/>
                <w:lang w:eastAsia="en-US" w:bidi="en-US"/>
              </w:rPr>
              <w:t>AU SITE DE BIZERTE DU PAEB</w:t>
            </w:r>
          </w:p>
        </w:tc>
        <w:tc>
          <w:tcPr>
            <w:tcW w:w="2127" w:type="dxa"/>
            <w:tcBorders>
              <w:top w:val="single" w:sz="8" w:space="0" w:color="auto"/>
              <w:left w:val="nil"/>
              <w:bottom w:val="nil"/>
              <w:right w:val="single" w:sz="8" w:space="0" w:color="000000"/>
            </w:tcBorders>
            <w:shd w:val="clear" w:color="auto" w:fill="auto"/>
            <w:noWrap/>
            <w:vAlign w:val="center"/>
            <w:hideMark/>
          </w:tcPr>
          <w:p w:rsidR="00582668" w:rsidRPr="003611BB" w:rsidRDefault="00582668" w:rsidP="00582668">
            <w:pPr>
              <w:spacing w:after="0" w:line="240" w:lineRule="auto"/>
              <w:rPr>
                <w:rFonts w:ascii="Times New Roman" w:eastAsia="Times New Roman" w:hAnsi="Times New Roman" w:cs="Times New Roman"/>
                <w:color w:val="000000"/>
                <w:sz w:val="24"/>
                <w:szCs w:val="24"/>
              </w:rPr>
            </w:pPr>
            <w:r w:rsidRPr="003611BB">
              <w:rPr>
                <w:rFonts w:ascii="Times New Roman" w:eastAsia="Times New Roman" w:hAnsi="Times New Roman" w:cs="Times New Roman"/>
                <w:color w:val="000000"/>
                <w:sz w:val="24"/>
                <w:szCs w:val="24"/>
              </w:rPr>
              <w:t>Date :</w:t>
            </w:r>
          </w:p>
          <w:p w:rsidR="00582668" w:rsidRPr="003611BB" w:rsidRDefault="00582668" w:rsidP="00582668">
            <w:pPr>
              <w:spacing w:after="0" w:line="240" w:lineRule="auto"/>
              <w:rPr>
                <w:rFonts w:ascii="Times New Roman" w:eastAsia="Times New Roman" w:hAnsi="Times New Roman" w:cs="Times New Roman"/>
                <w:color w:val="000000"/>
                <w:sz w:val="24"/>
                <w:szCs w:val="24"/>
              </w:rPr>
            </w:pPr>
          </w:p>
          <w:p w:rsidR="00582668" w:rsidRPr="003611BB" w:rsidRDefault="00050804" w:rsidP="0058266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00C703BC">
              <w:rPr>
                <w:rFonts w:ascii="Times New Roman" w:eastAsia="Times New Roman" w:hAnsi="Times New Roman" w:cs="Times New Roman"/>
                <w:color w:val="000000"/>
                <w:sz w:val="24"/>
                <w:szCs w:val="24"/>
              </w:rPr>
              <w:t>/06</w:t>
            </w:r>
            <w:r w:rsidR="004155F3">
              <w:rPr>
                <w:rFonts w:ascii="Times New Roman" w:eastAsia="Times New Roman" w:hAnsi="Times New Roman" w:cs="Times New Roman"/>
                <w:color w:val="000000"/>
                <w:sz w:val="24"/>
                <w:szCs w:val="24"/>
              </w:rPr>
              <w:t>/</w:t>
            </w:r>
            <w:r w:rsidR="00F260AA">
              <w:rPr>
                <w:rFonts w:ascii="Times New Roman" w:eastAsia="Times New Roman" w:hAnsi="Times New Roman" w:cs="Times New Roman"/>
                <w:color w:val="000000"/>
                <w:sz w:val="24"/>
                <w:szCs w:val="24"/>
              </w:rPr>
              <w:t>2022</w:t>
            </w:r>
          </w:p>
          <w:p w:rsidR="00C75270" w:rsidRPr="003611BB" w:rsidRDefault="00C75270" w:rsidP="005F412E">
            <w:pPr>
              <w:spacing w:after="0" w:line="240" w:lineRule="auto"/>
              <w:jc w:val="center"/>
              <w:rPr>
                <w:rFonts w:ascii="Times New Roman" w:eastAsia="Times New Roman" w:hAnsi="Times New Roman" w:cs="Times New Roman"/>
                <w:color w:val="000000"/>
                <w:sz w:val="24"/>
                <w:szCs w:val="24"/>
              </w:rPr>
            </w:pPr>
          </w:p>
        </w:tc>
        <w:tc>
          <w:tcPr>
            <w:tcW w:w="1275" w:type="dxa"/>
            <w:tcBorders>
              <w:top w:val="single" w:sz="8" w:space="0" w:color="auto"/>
              <w:left w:val="nil"/>
              <w:bottom w:val="nil"/>
              <w:right w:val="single" w:sz="8" w:space="0" w:color="auto"/>
            </w:tcBorders>
            <w:shd w:val="clear" w:color="auto" w:fill="auto"/>
            <w:noWrap/>
            <w:vAlign w:val="center"/>
            <w:hideMark/>
          </w:tcPr>
          <w:p w:rsidR="00582668" w:rsidRPr="003611BB" w:rsidRDefault="00C75270" w:rsidP="005F412E">
            <w:pPr>
              <w:spacing w:after="0" w:line="240" w:lineRule="auto"/>
              <w:jc w:val="center"/>
              <w:rPr>
                <w:rFonts w:ascii="Times New Roman" w:eastAsia="Times New Roman" w:hAnsi="Times New Roman" w:cs="Times New Roman"/>
                <w:color w:val="000000"/>
                <w:sz w:val="24"/>
                <w:szCs w:val="24"/>
              </w:rPr>
            </w:pPr>
            <w:r w:rsidRPr="003611BB">
              <w:rPr>
                <w:rFonts w:ascii="Times New Roman" w:eastAsia="Times New Roman" w:hAnsi="Times New Roman" w:cs="Times New Roman"/>
                <w:color w:val="000000"/>
                <w:sz w:val="24"/>
                <w:szCs w:val="24"/>
              </w:rPr>
              <w:t xml:space="preserve">Code : </w:t>
            </w:r>
          </w:p>
          <w:p w:rsidR="00582668" w:rsidRPr="003611BB" w:rsidRDefault="00582668" w:rsidP="005F412E">
            <w:pPr>
              <w:spacing w:after="0" w:line="240" w:lineRule="auto"/>
              <w:jc w:val="center"/>
              <w:rPr>
                <w:rFonts w:ascii="Times New Roman" w:eastAsia="Times New Roman" w:hAnsi="Times New Roman" w:cs="Times New Roman"/>
                <w:color w:val="000000"/>
                <w:sz w:val="24"/>
                <w:szCs w:val="24"/>
              </w:rPr>
            </w:pPr>
          </w:p>
          <w:p w:rsidR="00582668" w:rsidRPr="003611BB" w:rsidRDefault="00F260AA" w:rsidP="00A83EB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C2</w:t>
            </w:r>
            <w:r w:rsidR="00A83EB0">
              <w:rPr>
                <w:rFonts w:ascii="Times New Roman" w:eastAsia="Times New Roman" w:hAnsi="Times New Roman" w:cs="Times New Roman"/>
                <w:color w:val="000000"/>
                <w:sz w:val="24"/>
                <w:szCs w:val="24"/>
              </w:rPr>
              <w:t>3001</w:t>
            </w:r>
          </w:p>
          <w:p w:rsidR="00C75270" w:rsidRPr="003611BB" w:rsidRDefault="00C75270" w:rsidP="005F412E">
            <w:pPr>
              <w:spacing w:after="0" w:line="240" w:lineRule="auto"/>
              <w:jc w:val="center"/>
              <w:rPr>
                <w:rFonts w:ascii="Times New Roman" w:eastAsia="Times New Roman" w:hAnsi="Times New Roman" w:cs="Times New Roman"/>
                <w:color w:val="000000"/>
                <w:sz w:val="24"/>
                <w:szCs w:val="24"/>
              </w:rPr>
            </w:pPr>
          </w:p>
        </w:tc>
        <w:tc>
          <w:tcPr>
            <w:tcW w:w="1660" w:type="dxa"/>
            <w:tcBorders>
              <w:top w:val="single" w:sz="8" w:space="0" w:color="auto"/>
              <w:left w:val="nil"/>
              <w:bottom w:val="nil"/>
              <w:right w:val="single" w:sz="8" w:space="0" w:color="auto"/>
            </w:tcBorders>
            <w:shd w:val="clear" w:color="auto" w:fill="auto"/>
            <w:noWrap/>
            <w:vAlign w:val="center"/>
            <w:hideMark/>
          </w:tcPr>
          <w:p w:rsidR="00582668" w:rsidRPr="003611BB" w:rsidRDefault="00C75270" w:rsidP="00C75270">
            <w:pPr>
              <w:spacing w:after="0" w:line="240" w:lineRule="auto"/>
              <w:rPr>
                <w:rFonts w:ascii="Times New Roman" w:eastAsia="Times New Roman" w:hAnsi="Times New Roman" w:cs="Times New Roman"/>
                <w:color w:val="000000"/>
                <w:sz w:val="24"/>
                <w:szCs w:val="24"/>
              </w:rPr>
            </w:pPr>
            <w:r w:rsidRPr="003611BB">
              <w:rPr>
                <w:rFonts w:ascii="Times New Roman" w:eastAsia="Times New Roman" w:hAnsi="Times New Roman" w:cs="Times New Roman"/>
                <w:color w:val="000000"/>
                <w:sz w:val="24"/>
                <w:szCs w:val="24"/>
              </w:rPr>
              <w:t xml:space="preserve">Lot </w:t>
            </w:r>
            <w:r w:rsidR="00135349" w:rsidRPr="003611BB">
              <w:rPr>
                <w:rFonts w:ascii="Times New Roman" w:eastAsia="Times New Roman" w:hAnsi="Times New Roman" w:cs="Times New Roman"/>
                <w:color w:val="000000"/>
                <w:sz w:val="24"/>
                <w:szCs w:val="24"/>
              </w:rPr>
              <w:t xml:space="preserve">: </w:t>
            </w:r>
          </w:p>
          <w:p w:rsidR="00582668" w:rsidRPr="003611BB" w:rsidRDefault="00582668" w:rsidP="00C75270">
            <w:pPr>
              <w:spacing w:after="0" w:line="240" w:lineRule="auto"/>
              <w:rPr>
                <w:rFonts w:ascii="Times New Roman" w:eastAsia="Times New Roman" w:hAnsi="Times New Roman" w:cs="Times New Roman"/>
                <w:color w:val="000000"/>
                <w:sz w:val="24"/>
                <w:szCs w:val="24"/>
              </w:rPr>
            </w:pPr>
          </w:p>
          <w:p w:rsidR="00582668" w:rsidRPr="003611BB" w:rsidRDefault="00686E08" w:rsidP="002407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STRUCTURE</w:t>
            </w:r>
          </w:p>
          <w:p w:rsidR="00C75270" w:rsidRPr="003611BB" w:rsidRDefault="00C75270" w:rsidP="00C75270">
            <w:pPr>
              <w:spacing w:after="0" w:line="240" w:lineRule="auto"/>
              <w:rPr>
                <w:rFonts w:ascii="Times New Roman" w:eastAsia="Times New Roman" w:hAnsi="Times New Roman" w:cs="Times New Roman"/>
                <w:color w:val="000000"/>
                <w:sz w:val="24"/>
                <w:szCs w:val="24"/>
              </w:rPr>
            </w:pPr>
          </w:p>
        </w:tc>
      </w:tr>
      <w:tr w:rsidR="00C75270" w:rsidRPr="003611BB" w:rsidTr="00276817">
        <w:trPr>
          <w:trHeight w:val="394"/>
        </w:trPr>
        <w:tc>
          <w:tcPr>
            <w:tcW w:w="256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75270" w:rsidRPr="003611BB" w:rsidRDefault="00C75270" w:rsidP="00C75270">
            <w:pPr>
              <w:spacing w:after="0" w:line="240" w:lineRule="auto"/>
              <w:jc w:val="center"/>
              <w:rPr>
                <w:rFonts w:ascii="Times New Roman" w:eastAsia="Times New Roman" w:hAnsi="Times New Roman" w:cs="Times New Roman"/>
                <w:color w:val="000000"/>
                <w:sz w:val="24"/>
                <w:szCs w:val="24"/>
              </w:rPr>
            </w:pPr>
            <w:r w:rsidRPr="003611BB">
              <w:rPr>
                <w:rFonts w:ascii="Times New Roman" w:eastAsia="Times New Roman" w:hAnsi="Times New Roman" w:cs="Times New Roman"/>
                <w:color w:val="000000"/>
                <w:sz w:val="24"/>
                <w:szCs w:val="24"/>
              </w:rPr>
              <w:t>Maitre d'ouvrage</w:t>
            </w:r>
          </w:p>
        </w:tc>
        <w:tc>
          <w:tcPr>
            <w:tcW w:w="1417" w:type="dxa"/>
            <w:tcBorders>
              <w:top w:val="single" w:sz="8" w:space="0" w:color="auto"/>
              <w:left w:val="nil"/>
              <w:bottom w:val="single" w:sz="8" w:space="0" w:color="auto"/>
              <w:right w:val="single" w:sz="8" w:space="0" w:color="000000"/>
            </w:tcBorders>
            <w:shd w:val="clear" w:color="auto" w:fill="auto"/>
            <w:noWrap/>
            <w:vAlign w:val="bottom"/>
            <w:hideMark/>
          </w:tcPr>
          <w:p w:rsidR="00C75270" w:rsidRPr="003611BB" w:rsidRDefault="00C75270" w:rsidP="00C75270">
            <w:pPr>
              <w:spacing w:after="0" w:line="240" w:lineRule="auto"/>
              <w:jc w:val="center"/>
              <w:rPr>
                <w:rFonts w:ascii="Times New Roman" w:eastAsia="Times New Roman" w:hAnsi="Times New Roman" w:cs="Times New Roman"/>
                <w:color w:val="000000"/>
                <w:sz w:val="24"/>
                <w:szCs w:val="24"/>
              </w:rPr>
            </w:pPr>
            <w:r w:rsidRPr="003611BB">
              <w:rPr>
                <w:rFonts w:ascii="Times New Roman" w:eastAsia="Times New Roman" w:hAnsi="Times New Roman" w:cs="Times New Roman"/>
                <w:color w:val="000000"/>
                <w:sz w:val="24"/>
                <w:szCs w:val="24"/>
              </w:rPr>
              <w:t>Architecte</w:t>
            </w:r>
          </w:p>
        </w:tc>
        <w:tc>
          <w:tcPr>
            <w:tcW w:w="2127" w:type="dxa"/>
            <w:tcBorders>
              <w:top w:val="single" w:sz="8" w:space="0" w:color="auto"/>
              <w:left w:val="nil"/>
              <w:bottom w:val="single" w:sz="8" w:space="0" w:color="auto"/>
              <w:right w:val="single" w:sz="8" w:space="0" w:color="000000"/>
            </w:tcBorders>
            <w:shd w:val="clear" w:color="auto" w:fill="auto"/>
            <w:noWrap/>
            <w:vAlign w:val="bottom"/>
            <w:hideMark/>
          </w:tcPr>
          <w:p w:rsidR="00C75270" w:rsidRPr="003611BB" w:rsidRDefault="00C75270" w:rsidP="00C75270">
            <w:pPr>
              <w:spacing w:after="0" w:line="240" w:lineRule="auto"/>
              <w:jc w:val="center"/>
              <w:rPr>
                <w:rFonts w:ascii="Times New Roman" w:eastAsia="Times New Roman" w:hAnsi="Times New Roman" w:cs="Times New Roman"/>
                <w:color w:val="000000"/>
                <w:sz w:val="24"/>
                <w:szCs w:val="24"/>
              </w:rPr>
            </w:pPr>
            <w:r w:rsidRPr="003611BB">
              <w:rPr>
                <w:rFonts w:ascii="Times New Roman" w:eastAsia="Times New Roman" w:hAnsi="Times New Roman" w:cs="Times New Roman"/>
                <w:color w:val="000000"/>
                <w:sz w:val="24"/>
                <w:szCs w:val="24"/>
              </w:rPr>
              <w:t>Bureau d'études</w:t>
            </w:r>
          </w:p>
        </w:tc>
        <w:tc>
          <w:tcPr>
            <w:tcW w:w="2935" w:type="dxa"/>
            <w:gridSpan w:val="2"/>
            <w:tcBorders>
              <w:top w:val="single" w:sz="8" w:space="0" w:color="auto"/>
              <w:left w:val="nil"/>
              <w:bottom w:val="single" w:sz="8" w:space="0" w:color="auto"/>
              <w:right w:val="single" w:sz="8" w:space="0" w:color="000000"/>
            </w:tcBorders>
            <w:shd w:val="clear" w:color="auto" w:fill="auto"/>
            <w:noWrap/>
            <w:vAlign w:val="bottom"/>
            <w:hideMark/>
          </w:tcPr>
          <w:p w:rsidR="00C75270" w:rsidRPr="003611BB" w:rsidRDefault="00C75270" w:rsidP="00C75270">
            <w:pPr>
              <w:spacing w:after="0" w:line="240" w:lineRule="auto"/>
              <w:jc w:val="center"/>
              <w:rPr>
                <w:rFonts w:ascii="Times New Roman" w:eastAsia="Times New Roman" w:hAnsi="Times New Roman" w:cs="Times New Roman"/>
                <w:color w:val="000000"/>
                <w:sz w:val="24"/>
                <w:szCs w:val="24"/>
              </w:rPr>
            </w:pPr>
            <w:r w:rsidRPr="003611BB">
              <w:rPr>
                <w:rFonts w:ascii="Times New Roman" w:eastAsia="Times New Roman" w:hAnsi="Times New Roman" w:cs="Times New Roman"/>
                <w:color w:val="000000"/>
                <w:sz w:val="24"/>
                <w:szCs w:val="24"/>
              </w:rPr>
              <w:t>Entreprise</w:t>
            </w:r>
          </w:p>
        </w:tc>
      </w:tr>
      <w:tr w:rsidR="00C75270" w:rsidRPr="003611BB" w:rsidTr="006C64AE">
        <w:trPr>
          <w:trHeight w:val="428"/>
        </w:trPr>
        <w:tc>
          <w:tcPr>
            <w:tcW w:w="2563" w:type="dxa"/>
            <w:tcBorders>
              <w:top w:val="single" w:sz="8" w:space="0" w:color="auto"/>
              <w:left w:val="single" w:sz="8" w:space="0" w:color="auto"/>
              <w:bottom w:val="nil"/>
              <w:right w:val="single" w:sz="8" w:space="0" w:color="000000"/>
            </w:tcBorders>
            <w:shd w:val="clear" w:color="auto" w:fill="auto"/>
            <w:noWrap/>
            <w:vAlign w:val="bottom"/>
            <w:hideMark/>
          </w:tcPr>
          <w:p w:rsidR="006C64AE" w:rsidRDefault="00F260AA" w:rsidP="006C64A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PAEB BIZERTE</w:t>
            </w:r>
          </w:p>
          <w:p w:rsidR="006C64AE" w:rsidRPr="006C64AE" w:rsidRDefault="006C64AE" w:rsidP="006C64AE">
            <w:pPr>
              <w:spacing w:after="0" w:line="240" w:lineRule="auto"/>
              <w:jc w:val="center"/>
              <w:rPr>
                <w:rFonts w:ascii="Times New Roman" w:eastAsia="Times New Roman" w:hAnsi="Times New Roman" w:cs="Times New Roman"/>
                <w:color w:val="000000"/>
                <w:sz w:val="16"/>
                <w:szCs w:val="16"/>
              </w:rPr>
            </w:pPr>
          </w:p>
        </w:tc>
        <w:tc>
          <w:tcPr>
            <w:tcW w:w="1417" w:type="dxa"/>
            <w:tcBorders>
              <w:top w:val="single" w:sz="8" w:space="0" w:color="auto"/>
              <w:left w:val="nil"/>
              <w:bottom w:val="nil"/>
              <w:right w:val="single" w:sz="8" w:space="0" w:color="000000"/>
            </w:tcBorders>
            <w:shd w:val="clear" w:color="auto" w:fill="auto"/>
            <w:noWrap/>
            <w:vAlign w:val="bottom"/>
          </w:tcPr>
          <w:p w:rsidR="006C64AE" w:rsidRDefault="006C64AE" w:rsidP="006C64A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6C64AE" w:rsidRPr="003611BB" w:rsidRDefault="006C64AE" w:rsidP="006C64AE">
            <w:pPr>
              <w:spacing w:after="0" w:line="240" w:lineRule="auto"/>
              <w:jc w:val="center"/>
              <w:rPr>
                <w:rFonts w:ascii="Times New Roman" w:eastAsia="Times New Roman" w:hAnsi="Times New Roman" w:cs="Times New Roman"/>
                <w:color w:val="000000"/>
                <w:sz w:val="24"/>
                <w:szCs w:val="24"/>
              </w:rPr>
            </w:pPr>
          </w:p>
        </w:tc>
        <w:tc>
          <w:tcPr>
            <w:tcW w:w="2127" w:type="dxa"/>
            <w:tcBorders>
              <w:top w:val="single" w:sz="8" w:space="0" w:color="auto"/>
              <w:left w:val="nil"/>
              <w:bottom w:val="nil"/>
              <w:right w:val="single" w:sz="8" w:space="0" w:color="000000"/>
            </w:tcBorders>
            <w:shd w:val="clear" w:color="auto" w:fill="auto"/>
            <w:noWrap/>
            <w:vAlign w:val="bottom"/>
          </w:tcPr>
          <w:p w:rsidR="006C64AE" w:rsidRDefault="004155F3" w:rsidP="006C64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Mr.  HASSAN ZORAI</w:t>
            </w:r>
          </w:p>
          <w:p w:rsidR="006C64AE" w:rsidRPr="00BA4ADD" w:rsidRDefault="006C64AE" w:rsidP="006C64AE">
            <w:pPr>
              <w:spacing w:after="0" w:line="240" w:lineRule="auto"/>
              <w:rPr>
                <w:rFonts w:ascii="Times New Roman" w:eastAsia="Times New Roman" w:hAnsi="Times New Roman" w:cs="Times New Roman"/>
                <w:sz w:val="24"/>
                <w:szCs w:val="24"/>
              </w:rPr>
            </w:pPr>
          </w:p>
        </w:tc>
        <w:tc>
          <w:tcPr>
            <w:tcW w:w="2935" w:type="dxa"/>
            <w:gridSpan w:val="2"/>
            <w:tcBorders>
              <w:top w:val="single" w:sz="8" w:space="0" w:color="auto"/>
              <w:left w:val="nil"/>
              <w:bottom w:val="nil"/>
              <w:right w:val="single" w:sz="8" w:space="0" w:color="000000"/>
            </w:tcBorders>
            <w:shd w:val="clear" w:color="auto" w:fill="auto"/>
            <w:noWrap/>
            <w:vAlign w:val="bottom"/>
          </w:tcPr>
          <w:p w:rsidR="00276817" w:rsidRPr="00276817" w:rsidRDefault="004155F3" w:rsidP="00276817">
            <w:pPr>
              <w:spacing w:after="240" w:line="240" w:lineRule="auto"/>
              <w:ind w:left="2835" w:hanging="2693"/>
              <w:jc w:val="center"/>
              <w:rPr>
                <w:rFonts w:asciiTheme="majorBidi" w:hAnsiTheme="majorBidi"/>
                <w:b/>
                <w:bCs/>
                <w:sz w:val="20"/>
                <w:szCs w:val="20"/>
              </w:rPr>
            </w:pPr>
            <w:r>
              <w:rPr>
                <w:rFonts w:ascii="Times New Roman" w:eastAsia="Times New Roman" w:hAnsi="Times New Roman" w:cs="Times New Roman"/>
                <w:color w:val="000000"/>
                <w:sz w:val="24"/>
                <w:szCs w:val="24"/>
              </w:rPr>
              <w:t>JALLEL LAZREG</w:t>
            </w:r>
          </w:p>
        </w:tc>
      </w:tr>
      <w:tr w:rsidR="00C75270" w:rsidRPr="003611BB" w:rsidTr="00135349">
        <w:trPr>
          <w:trHeight w:val="394"/>
        </w:trPr>
        <w:tc>
          <w:tcPr>
            <w:tcW w:w="9042" w:type="dxa"/>
            <w:gridSpan w:val="5"/>
            <w:tcBorders>
              <w:top w:val="single" w:sz="8" w:space="0" w:color="auto"/>
              <w:left w:val="single" w:sz="8" w:space="0" w:color="auto"/>
              <w:bottom w:val="nil"/>
              <w:right w:val="single" w:sz="8" w:space="0" w:color="000000"/>
            </w:tcBorders>
            <w:shd w:val="clear" w:color="auto" w:fill="auto"/>
            <w:noWrap/>
            <w:vAlign w:val="bottom"/>
            <w:hideMark/>
          </w:tcPr>
          <w:p w:rsidR="002D5422" w:rsidRPr="003611BB" w:rsidRDefault="002D5422" w:rsidP="00A267AF">
            <w:pPr>
              <w:spacing w:after="0" w:line="240" w:lineRule="auto"/>
              <w:rPr>
                <w:rFonts w:ascii="Arial" w:eastAsia="Times New Roman" w:hAnsi="Arial" w:cs="Arial"/>
                <w:color w:val="000000"/>
                <w:sz w:val="24"/>
                <w:szCs w:val="24"/>
                <w:u w:val="single"/>
              </w:rPr>
            </w:pPr>
          </w:p>
          <w:p w:rsidR="00DE07B6" w:rsidRPr="00DA15F4" w:rsidRDefault="00C75270" w:rsidP="000846C6">
            <w:pPr>
              <w:spacing w:after="0" w:line="240" w:lineRule="auto"/>
              <w:rPr>
                <w:rFonts w:ascii="Arial" w:eastAsia="Times New Roman" w:hAnsi="Arial" w:cs="Arial"/>
                <w:color w:val="000000"/>
                <w:sz w:val="24"/>
                <w:szCs w:val="28"/>
              </w:rPr>
            </w:pPr>
            <w:r w:rsidRPr="003611BB">
              <w:rPr>
                <w:rFonts w:ascii="Arial" w:eastAsia="Times New Roman" w:hAnsi="Arial" w:cs="Arial"/>
                <w:b/>
                <w:bCs/>
                <w:i/>
                <w:iCs/>
                <w:color w:val="000000"/>
                <w:sz w:val="24"/>
                <w:szCs w:val="28"/>
                <w:u w:val="single"/>
              </w:rPr>
              <w:t xml:space="preserve">Objet de la visite ou de la réunion </w:t>
            </w:r>
            <w:r w:rsidR="000846C6" w:rsidRPr="003611BB">
              <w:rPr>
                <w:rFonts w:ascii="Arial" w:eastAsia="Times New Roman" w:hAnsi="Arial" w:cs="Arial"/>
                <w:b/>
                <w:bCs/>
                <w:i/>
                <w:iCs/>
                <w:color w:val="000000"/>
                <w:sz w:val="24"/>
                <w:szCs w:val="28"/>
                <w:u w:val="single"/>
              </w:rPr>
              <w:t>:</w:t>
            </w:r>
            <w:r w:rsidR="000846C6" w:rsidRPr="003611BB">
              <w:rPr>
                <w:rFonts w:ascii="Arial" w:eastAsia="Times New Roman" w:hAnsi="Arial" w:cs="Arial"/>
                <w:color w:val="000000"/>
                <w:sz w:val="24"/>
                <w:szCs w:val="28"/>
              </w:rPr>
              <w:t xml:space="preserve"> </w:t>
            </w:r>
          </w:p>
          <w:p w:rsidR="00C97197" w:rsidRPr="003611BB" w:rsidRDefault="00C97197" w:rsidP="00316FC3">
            <w:pPr>
              <w:spacing w:after="0" w:line="240" w:lineRule="auto"/>
              <w:jc w:val="center"/>
              <w:rPr>
                <w:rFonts w:ascii="Arial" w:eastAsia="Times New Roman" w:hAnsi="Arial" w:cs="Arial"/>
                <w:color w:val="000000"/>
                <w:sz w:val="28"/>
                <w:szCs w:val="28"/>
              </w:rPr>
            </w:pPr>
          </w:p>
          <w:p w:rsidR="003624C3" w:rsidRPr="003611BB" w:rsidRDefault="00050804" w:rsidP="00C703BC">
            <w:pPr>
              <w:spacing w:after="0" w:line="240" w:lineRule="auto"/>
              <w:jc w:val="center"/>
              <w:rPr>
                <w:rFonts w:ascii="Arial" w:eastAsia="Times New Roman" w:hAnsi="Arial" w:cs="Arial"/>
                <w:b/>
                <w:bCs/>
                <w:color w:val="000000"/>
                <w:sz w:val="28"/>
                <w:szCs w:val="28"/>
                <w:u w:val="single"/>
              </w:rPr>
            </w:pPr>
            <w:r>
              <w:rPr>
                <w:rFonts w:ascii="Arial" w:eastAsia="Times New Roman" w:hAnsi="Arial" w:cs="Arial"/>
                <w:b/>
                <w:bCs/>
                <w:color w:val="000000"/>
                <w:sz w:val="28"/>
                <w:szCs w:val="28"/>
                <w:u w:val="single"/>
              </w:rPr>
              <w:t>Visite de chantier dans le cadre de notre mission</w:t>
            </w:r>
          </w:p>
          <w:p w:rsidR="000846C6" w:rsidRPr="003611BB" w:rsidRDefault="000846C6" w:rsidP="000846C6">
            <w:pPr>
              <w:spacing w:after="0" w:line="240" w:lineRule="auto"/>
              <w:rPr>
                <w:rFonts w:ascii="Arial" w:eastAsia="Times New Roman" w:hAnsi="Arial" w:cs="Arial"/>
                <w:color w:val="000000"/>
                <w:sz w:val="28"/>
                <w:szCs w:val="28"/>
              </w:rPr>
            </w:pPr>
          </w:p>
          <w:p w:rsidR="00C703BC" w:rsidRDefault="00050804" w:rsidP="00C703BC">
            <w:pPr>
              <w:pStyle w:val="Paragraphedeliste"/>
              <w:numPr>
                <w:ilvl w:val="0"/>
                <w:numId w:val="11"/>
              </w:numPr>
              <w:spacing w:after="0" w:line="360" w:lineRule="auto"/>
              <w:rPr>
                <w:rFonts w:ascii="Arial" w:eastAsia="Times New Roman" w:hAnsi="Arial" w:cs="Arial"/>
                <w:color w:val="000000"/>
                <w:sz w:val="24"/>
                <w:szCs w:val="28"/>
              </w:rPr>
            </w:pPr>
            <w:r>
              <w:rPr>
                <w:rFonts w:ascii="Arial" w:eastAsia="Times New Roman" w:hAnsi="Arial" w:cs="Arial"/>
                <w:color w:val="000000"/>
                <w:sz w:val="24"/>
                <w:szCs w:val="28"/>
              </w:rPr>
              <w:t>Le plancher haut RDC est réceptionné par l’ingénieur conseil.</w:t>
            </w:r>
          </w:p>
          <w:p w:rsidR="00050804" w:rsidRDefault="00050804" w:rsidP="00C703BC">
            <w:pPr>
              <w:pStyle w:val="Paragraphedeliste"/>
              <w:numPr>
                <w:ilvl w:val="0"/>
                <w:numId w:val="11"/>
              </w:numPr>
              <w:spacing w:after="0" w:line="360" w:lineRule="auto"/>
              <w:rPr>
                <w:rFonts w:ascii="Arial" w:eastAsia="Times New Roman" w:hAnsi="Arial" w:cs="Arial"/>
                <w:color w:val="000000"/>
                <w:sz w:val="24"/>
                <w:szCs w:val="28"/>
              </w:rPr>
            </w:pPr>
            <w:r>
              <w:rPr>
                <w:rFonts w:ascii="Arial" w:eastAsia="Times New Roman" w:hAnsi="Arial" w:cs="Arial"/>
                <w:color w:val="000000"/>
                <w:sz w:val="24"/>
                <w:szCs w:val="28"/>
              </w:rPr>
              <w:t xml:space="preserve">L’entreprise est tenue de vérifier  </w:t>
            </w:r>
            <w:r w:rsidR="00A01C1B">
              <w:rPr>
                <w:rFonts w:ascii="Arial" w:eastAsia="Times New Roman" w:hAnsi="Arial" w:cs="Arial"/>
                <w:color w:val="000000"/>
                <w:sz w:val="24"/>
                <w:szCs w:val="28"/>
              </w:rPr>
              <w:t>les entre axes des poteaux et la verticalité avec le surveillant du chantier en accord avec l’architecte.</w:t>
            </w:r>
          </w:p>
          <w:p w:rsidR="00A01C1B" w:rsidRDefault="00A01C1B" w:rsidP="00C703BC">
            <w:pPr>
              <w:pStyle w:val="Paragraphedeliste"/>
              <w:numPr>
                <w:ilvl w:val="0"/>
                <w:numId w:val="11"/>
              </w:numPr>
              <w:spacing w:after="0" w:line="360" w:lineRule="auto"/>
              <w:rPr>
                <w:rFonts w:ascii="Arial" w:eastAsia="Times New Roman" w:hAnsi="Arial" w:cs="Arial"/>
                <w:color w:val="000000"/>
                <w:sz w:val="24"/>
                <w:szCs w:val="28"/>
              </w:rPr>
            </w:pPr>
            <w:r>
              <w:rPr>
                <w:rFonts w:ascii="Arial" w:eastAsia="Times New Roman" w:hAnsi="Arial" w:cs="Arial"/>
                <w:color w:val="000000"/>
                <w:sz w:val="24"/>
                <w:szCs w:val="28"/>
              </w:rPr>
              <w:t>Les résultats d’écrasement reçu en ce jour :</w:t>
            </w:r>
          </w:p>
          <w:p w:rsidR="00A01C1B" w:rsidRDefault="00A01C1B" w:rsidP="00A01C1B">
            <w:pPr>
              <w:pStyle w:val="Paragraphedeliste"/>
              <w:numPr>
                <w:ilvl w:val="0"/>
                <w:numId w:val="12"/>
              </w:numPr>
              <w:spacing w:after="0" w:line="360" w:lineRule="auto"/>
              <w:rPr>
                <w:rFonts w:ascii="Arial" w:eastAsia="Times New Roman" w:hAnsi="Arial" w:cs="Arial"/>
                <w:color w:val="000000"/>
                <w:sz w:val="24"/>
                <w:szCs w:val="28"/>
              </w:rPr>
            </w:pPr>
            <w:r>
              <w:rPr>
                <w:rFonts w:ascii="Arial" w:eastAsia="Times New Roman" w:hAnsi="Arial" w:cs="Arial"/>
                <w:color w:val="000000"/>
                <w:sz w:val="24"/>
                <w:szCs w:val="28"/>
              </w:rPr>
              <w:t>Semelles 210 bars à 7 jours.</w:t>
            </w:r>
          </w:p>
          <w:p w:rsidR="00A01C1B" w:rsidRDefault="00A01C1B" w:rsidP="00A01C1B">
            <w:pPr>
              <w:pStyle w:val="Paragraphedeliste"/>
              <w:numPr>
                <w:ilvl w:val="0"/>
                <w:numId w:val="12"/>
              </w:numPr>
              <w:spacing w:after="0" w:line="360" w:lineRule="auto"/>
              <w:rPr>
                <w:rFonts w:ascii="Arial" w:eastAsia="Times New Roman" w:hAnsi="Arial" w:cs="Arial"/>
                <w:color w:val="000000"/>
                <w:sz w:val="24"/>
                <w:szCs w:val="28"/>
              </w:rPr>
            </w:pPr>
            <w:r>
              <w:rPr>
                <w:rFonts w:ascii="Arial" w:eastAsia="Times New Roman" w:hAnsi="Arial" w:cs="Arial"/>
                <w:color w:val="000000"/>
                <w:sz w:val="24"/>
                <w:szCs w:val="28"/>
              </w:rPr>
              <w:t>Longrines et chape 216 bars à 7 jours.</w:t>
            </w:r>
          </w:p>
          <w:p w:rsidR="00A01C1B" w:rsidRDefault="00A01C1B" w:rsidP="00A01C1B">
            <w:pPr>
              <w:pStyle w:val="Paragraphedeliste"/>
              <w:numPr>
                <w:ilvl w:val="0"/>
                <w:numId w:val="12"/>
              </w:numPr>
              <w:spacing w:after="0" w:line="360" w:lineRule="auto"/>
              <w:rPr>
                <w:rFonts w:ascii="Arial" w:eastAsia="Times New Roman" w:hAnsi="Arial" w:cs="Arial"/>
                <w:color w:val="000000"/>
                <w:sz w:val="24"/>
                <w:szCs w:val="28"/>
              </w:rPr>
            </w:pPr>
            <w:r>
              <w:rPr>
                <w:rFonts w:ascii="Arial" w:eastAsia="Times New Roman" w:hAnsi="Arial" w:cs="Arial"/>
                <w:color w:val="000000"/>
                <w:sz w:val="24"/>
                <w:szCs w:val="28"/>
              </w:rPr>
              <w:t>Poteaux 210 bars à 7 jours.</w:t>
            </w:r>
          </w:p>
          <w:p w:rsidR="00A01C1B" w:rsidRDefault="00A01C1B" w:rsidP="00A01C1B">
            <w:pPr>
              <w:pStyle w:val="Paragraphedeliste"/>
              <w:numPr>
                <w:ilvl w:val="0"/>
                <w:numId w:val="11"/>
              </w:numPr>
              <w:spacing w:after="0" w:line="360" w:lineRule="auto"/>
              <w:rPr>
                <w:rFonts w:ascii="Arial" w:eastAsia="Times New Roman" w:hAnsi="Arial" w:cs="Arial"/>
                <w:color w:val="000000"/>
                <w:sz w:val="24"/>
                <w:szCs w:val="28"/>
              </w:rPr>
            </w:pPr>
            <w:r>
              <w:rPr>
                <w:rFonts w:ascii="Arial" w:eastAsia="Times New Roman" w:hAnsi="Arial" w:cs="Arial"/>
                <w:color w:val="000000"/>
                <w:sz w:val="24"/>
                <w:szCs w:val="28"/>
              </w:rPr>
              <w:t>L’entreprise est tenue de fournir les résultats d’écrasement à7 jours avant de terminer le décoffrage de la dalle ainsi que les bons de livraison et les fiches techniques de l’adjuvant utilisé pour faire le décoffrage à 7 jours.</w:t>
            </w:r>
          </w:p>
          <w:p w:rsidR="00A01C1B" w:rsidRPr="00A01C1B" w:rsidRDefault="00A01C1B" w:rsidP="00A01C1B">
            <w:pPr>
              <w:pStyle w:val="Paragraphedeliste"/>
              <w:numPr>
                <w:ilvl w:val="0"/>
                <w:numId w:val="11"/>
              </w:numPr>
              <w:spacing w:after="0" w:line="360" w:lineRule="auto"/>
              <w:rPr>
                <w:rFonts w:ascii="Arial" w:eastAsia="Times New Roman" w:hAnsi="Arial" w:cs="Arial"/>
                <w:color w:val="000000"/>
                <w:sz w:val="24"/>
                <w:szCs w:val="28"/>
              </w:rPr>
            </w:pPr>
            <w:r>
              <w:rPr>
                <w:rFonts w:ascii="Arial" w:eastAsia="Times New Roman" w:hAnsi="Arial" w:cs="Arial"/>
                <w:color w:val="000000"/>
                <w:sz w:val="24"/>
                <w:szCs w:val="28"/>
              </w:rPr>
              <w:t>Réparer les ségrégations apparus en effectuant un repiquage à vif et utiliser un produit SIKA adéquat pour la réparation.</w:t>
            </w:r>
            <w:r w:rsidRPr="00A01C1B">
              <w:rPr>
                <w:rFonts w:ascii="Arial" w:eastAsia="Times New Roman" w:hAnsi="Arial" w:cs="Arial"/>
                <w:color w:val="000000"/>
                <w:sz w:val="24"/>
                <w:szCs w:val="28"/>
              </w:rPr>
              <w:t xml:space="preserve"> </w:t>
            </w:r>
          </w:p>
          <w:p w:rsidR="00C703BC" w:rsidRDefault="00C703BC" w:rsidP="00C703BC">
            <w:pPr>
              <w:spacing w:after="0" w:line="360" w:lineRule="auto"/>
              <w:rPr>
                <w:rFonts w:ascii="Arial" w:eastAsia="Times New Roman" w:hAnsi="Arial" w:cs="Arial"/>
                <w:color w:val="000000"/>
                <w:sz w:val="24"/>
                <w:szCs w:val="28"/>
              </w:rPr>
            </w:pPr>
          </w:p>
          <w:p w:rsidR="00C703BC" w:rsidRPr="00C703BC" w:rsidRDefault="00C703BC" w:rsidP="00C703BC">
            <w:pPr>
              <w:spacing w:after="0" w:line="360" w:lineRule="auto"/>
              <w:rPr>
                <w:rFonts w:ascii="Arial" w:eastAsia="Times New Roman" w:hAnsi="Arial" w:cs="Arial"/>
                <w:color w:val="000000"/>
                <w:sz w:val="24"/>
                <w:szCs w:val="28"/>
              </w:rPr>
            </w:pPr>
          </w:p>
        </w:tc>
      </w:tr>
      <w:tr w:rsidR="00C75270" w:rsidRPr="003611BB" w:rsidTr="00960202">
        <w:trPr>
          <w:trHeight w:val="1814"/>
        </w:trPr>
        <w:tc>
          <w:tcPr>
            <w:tcW w:w="9042" w:type="dxa"/>
            <w:gridSpan w:val="5"/>
            <w:tcBorders>
              <w:top w:val="nil"/>
              <w:left w:val="single" w:sz="8" w:space="0" w:color="auto"/>
              <w:bottom w:val="single" w:sz="4" w:space="0" w:color="auto"/>
              <w:right w:val="single" w:sz="8" w:space="0" w:color="000000"/>
            </w:tcBorders>
            <w:shd w:val="clear" w:color="auto" w:fill="auto"/>
            <w:noWrap/>
            <w:hideMark/>
          </w:tcPr>
          <w:p w:rsidR="009500C7" w:rsidRDefault="009500C7" w:rsidP="002871C3">
            <w:pPr>
              <w:spacing w:after="0" w:line="240" w:lineRule="auto"/>
              <w:jc w:val="center"/>
              <w:rPr>
                <w:rFonts w:ascii="Arial" w:eastAsia="Times New Roman" w:hAnsi="Arial" w:cs="Arial"/>
                <w:b/>
                <w:bCs/>
                <w:color w:val="000000"/>
                <w:sz w:val="24"/>
                <w:szCs w:val="24"/>
              </w:rPr>
            </w:pPr>
          </w:p>
          <w:p w:rsidR="002871C3" w:rsidRDefault="002871C3" w:rsidP="002871C3">
            <w:pPr>
              <w:spacing w:after="0" w:line="240" w:lineRule="auto"/>
              <w:jc w:val="center"/>
              <w:rPr>
                <w:rFonts w:ascii="Arial" w:eastAsia="Times New Roman" w:hAnsi="Arial" w:cs="Arial"/>
                <w:b/>
                <w:bCs/>
                <w:color w:val="000000"/>
                <w:sz w:val="24"/>
                <w:szCs w:val="24"/>
              </w:rPr>
            </w:pPr>
            <w:r w:rsidRPr="003611BB">
              <w:rPr>
                <w:rFonts w:ascii="Arial" w:eastAsia="Times New Roman" w:hAnsi="Arial" w:cs="Arial"/>
                <w:b/>
                <w:bCs/>
                <w:color w:val="000000"/>
                <w:sz w:val="24"/>
                <w:szCs w:val="24"/>
              </w:rPr>
              <w:t>Inspecteur Sigma Contrôle</w:t>
            </w:r>
          </w:p>
          <w:p w:rsidR="00AE66E9" w:rsidRPr="003526E3" w:rsidRDefault="009500C7" w:rsidP="003526E3">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Mr. Tarek SGHAIER</w:t>
            </w:r>
          </w:p>
        </w:tc>
      </w:tr>
    </w:tbl>
    <w:p w:rsidR="00421533" w:rsidRPr="00172CB4" w:rsidRDefault="00421533" w:rsidP="00C65FE2">
      <w:pPr>
        <w:rPr>
          <w:rFonts w:ascii="Arial" w:hAnsi="Arial" w:cs="Arial"/>
          <w:sz w:val="20"/>
          <w:szCs w:val="20"/>
        </w:rPr>
      </w:pPr>
    </w:p>
    <w:sectPr w:rsidR="00421533" w:rsidRPr="00172CB4" w:rsidSect="00D40AD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76D" w:rsidRDefault="0061276D" w:rsidP="00385E40">
      <w:pPr>
        <w:spacing w:after="0" w:line="240" w:lineRule="auto"/>
      </w:pPr>
      <w:r>
        <w:separator/>
      </w:r>
    </w:p>
  </w:endnote>
  <w:endnote w:type="continuationSeparator" w:id="0">
    <w:p w:rsidR="0061276D" w:rsidRDefault="0061276D" w:rsidP="00385E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E40" w:rsidRDefault="00385E40" w:rsidP="00D1566C">
    <w:pPr>
      <w:pBdr>
        <w:top w:val="thinThickSmallGap" w:sz="18" w:space="1" w:color="92D050"/>
      </w:pBdr>
      <w:tabs>
        <w:tab w:val="left" w:pos="9639"/>
      </w:tabs>
      <w:spacing w:after="0"/>
      <w:ind w:right="-2"/>
      <w:jc w:val="center"/>
      <w:rPr>
        <w:rFonts w:asciiTheme="majorBidi" w:hAnsiTheme="majorBidi"/>
        <w:sz w:val="20"/>
        <w:szCs w:val="20"/>
      </w:rPr>
    </w:pPr>
    <w:r w:rsidRPr="004B2BF3">
      <w:rPr>
        <w:rFonts w:asciiTheme="majorBidi" w:hAnsiTheme="majorBidi"/>
        <w:b/>
        <w:bCs/>
        <w:color w:val="92D050"/>
        <w:sz w:val="20"/>
        <w:szCs w:val="20"/>
      </w:rPr>
      <w:t>Siège social:</w:t>
    </w:r>
    <w:r w:rsidRPr="005C09B2">
      <w:rPr>
        <w:rFonts w:asciiTheme="majorBidi" w:hAnsiTheme="majorBidi"/>
        <w:sz w:val="20"/>
        <w:szCs w:val="20"/>
      </w:rPr>
      <w:t xml:space="preserve"> 0</w:t>
    </w:r>
    <w:r>
      <w:rPr>
        <w:rFonts w:asciiTheme="majorBidi" w:hAnsiTheme="majorBidi"/>
        <w:sz w:val="20"/>
        <w:szCs w:val="20"/>
      </w:rPr>
      <w:t>8</w:t>
    </w:r>
    <w:r w:rsidRPr="005C09B2">
      <w:rPr>
        <w:rFonts w:asciiTheme="majorBidi" w:hAnsiTheme="majorBidi"/>
        <w:sz w:val="20"/>
        <w:szCs w:val="20"/>
      </w:rPr>
      <w:t xml:space="preserve"> Rue de L</w:t>
    </w:r>
    <w:r>
      <w:rPr>
        <w:rFonts w:asciiTheme="majorBidi" w:hAnsiTheme="majorBidi"/>
        <w:sz w:val="20"/>
        <w:szCs w:val="20"/>
      </w:rPr>
      <w:t>i</w:t>
    </w:r>
    <w:r w:rsidRPr="005C09B2">
      <w:rPr>
        <w:rFonts w:asciiTheme="majorBidi" w:hAnsiTheme="majorBidi"/>
        <w:sz w:val="20"/>
        <w:szCs w:val="20"/>
      </w:rPr>
      <w:t>b</w:t>
    </w:r>
    <w:r>
      <w:rPr>
        <w:rFonts w:asciiTheme="majorBidi" w:hAnsiTheme="majorBidi"/>
        <w:sz w:val="20"/>
        <w:szCs w:val="20"/>
      </w:rPr>
      <w:t>y</w:t>
    </w:r>
    <w:r w:rsidRPr="005C09B2">
      <w:rPr>
        <w:rFonts w:asciiTheme="majorBidi" w:hAnsiTheme="majorBidi"/>
        <w:sz w:val="20"/>
        <w:szCs w:val="20"/>
      </w:rPr>
      <w:t>e Imm</w:t>
    </w:r>
    <w:r>
      <w:rPr>
        <w:rFonts w:asciiTheme="majorBidi" w:hAnsiTheme="majorBidi"/>
        <w:sz w:val="20"/>
        <w:szCs w:val="20"/>
      </w:rPr>
      <w:t>euble</w:t>
    </w:r>
    <w:r w:rsidRPr="005C09B2">
      <w:rPr>
        <w:rFonts w:asciiTheme="majorBidi" w:hAnsiTheme="majorBidi"/>
        <w:sz w:val="20"/>
        <w:szCs w:val="20"/>
      </w:rPr>
      <w:t xml:space="preserve"> Mariem. 1</w:t>
    </w:r>
    <w:r w:rsidRPr="005C09B2">
      <w:rPr>
        <w:rFonts w:asciiTheme="majorBidi" w:hAnsiTheme="majorBidi"/>
        <w:sz w:val="20"/>
        <w:szCs w:val="20"/>
        <w:vertAlign w:val="superscript"/>
      </w:rPr>
      <w:t xml:space="preserve">er </w:t>
    </w:r>
    <w:r>
      <w:rPr>
        <w:rFonts w:asciiTheme="majorBidi" w:hAnsiTheme="majorBidi"/>
        <w:sz w:val="20"/>
        <w:szCs w:val="20"/>
      </w:rPr>
      <w:t>étage-App N°1.</w:t>
    </w:r>
    <w:r w:rsidRPr="005C09B2">
      <w:rPr>
        <w:rFonts w:asciiTheme="majorBidi" w:hAnsiTheme="majorBidi"/>
        <w:sz w:val="20"/>
        <w:szCs w:val="20"/>
      </w:rPr>
      <w:t xml:space="preserve"> </w:t>
    </w:r>
    <w:r>
      <w:rPr>
        <w:rFonts w:asciiTheme="majorBidi" w:hAnsiTheme="majorBidi"/>
        <w:sz w:val="20"/>
        <w:szCs w:val="20"/>
      </w:rPr>
      <w:t>Bardo 2000.</w:t>
    </w:r>
  </w:p>
  <w:p w:rsidR="00385E40" w:rsidRDefault="00385E40" w:rsidP="00D1566C">
    <w:pPr>
      <w:pBdr>
        <w:top w:val="thinThickSmallGap" w:sz="18" w:space="1" w:color="92D050"/>
      </w:pBdr>
      <w:tabs>
        <w:tab w:val="left" w:pos="9498"/>
      </w:tabs>
      <w:spacing w:after="0"/>
      <w:ind w:right="-2"/>
      <w:jc w:val="center"/>
      <w:rPr>
        <w:rFonts w:asciiTheme="majorBidi" w:hAnsiTheme="majorBidi"/>
        <w:sz w:val="20"/>
        <w:szCs w:val="20"/>
      </w:rPr>
    </w:pPr>
    <w:r w:rsidRPr="004B2BF3">
      <w:rPr>
        <w:rFonts w:asciiTheme="majorBidi" w:hAnsiTheme="majorBidi"/>
        <w:b/>
        <w:bCs/>
        <w:color w:val="92D050"/>
        <w:sz w:val="20"/>
        <w:szCs w:val="20"/>
      </w:rPr>
      <w:t>Tél:</w:t>
    </w:r>
    <w:r>
      <w:rPr>
        <w:rFonts w:asciiTheme="majorBidi" w:hAnsiTheme="majorBidi"/>
        <w:sz w:val="20"/>
        <w:szCs w:val="20"/>
      </w:rPr>
      <w:t xml:space="preserve"> (+216) 31 404 501 – </w:t>
    </w:r>
    <w:r w:rsidRPr="004B2BF3">
      <w:rPr>
        <w:rFonts w:asciiTheme="majorBidi" w:hAnsiTheme="majorBidi"/>
        <w:b/>
        <w:bCs/>
        <w:color w:val="92D050"/>
        <w:sz w:val="20"/>
        <w:szCs w:val="20"/>
      </w:rPr>
      <w:t>Fax:</w:t>
    </w:r>
    <w:r>
      <w:rPr>
        <w:rFonts w:asciiTheme="majorBidi" w:hAnsiTheme="majorBidi"/>
        <w:sz w:val="20"/>
        <w:szCs w:val="20"/>
      </w:rPr>
      <w:t xml:space="preserve"> (+216) 32 404 501 – </w:t>
    </w:r>
    <w:r w:rsidRPr="004B2BF3">
      <w:rPr>
        <w:rFonts w:asciiTheme="majorBidi" w:hAnsiTheme="majorBidi"/>
        <w:b/>
        <w:bCs/>
        <w:color w:val="92D050"/>
        <w:sz w:val="20"/>
        <w:szCs w:val="20"/>
      </w:rPr>
      <w:t>GSM:</w:t>
    </w:r>
    <w:r>
      <w:rPr>
        <w:rFonts w:asciiTheme="majorBidi" w:hAnsiTheme="majorBidi"/>
        <w:sz w:val="20"/>
        <w:szCs w:val="20"/>
      </w:rPr>
      <w:t xml:space="preserve"> (+216) 98 609 304.</w:t>
    </w:r>
  </w:p>
  <w:p w:rsidR="00385E40" w:rsidRDefault="00385E40" w:rsidP="00F260AA">
    <w:pPr>
      <w:pStyle w:val="Pieddepage"/>
      <w:jc w:val="center"/>
    </w:pPr>
    <w:r w:rsidRPr="004B2BF3">
      <w:rPr>
        <w:rFonts w:asciiTheme="majorBidi" w:hAnsiTheme="majorBidi"/>
        <w:sz w:val="20"/>
        <w:szCs w:val="20"/>
      </w:rPr>
      <w:t>– E-mail</w:t>
    </w:r>
    <w:r>
      <w:rPr>
        <w:rFonts w:asciiTheme="majorBidi" w:hAnsiTheme="majorBidi"/>
        <w:sz w:val="20"/>
        <w:szCs w:val="20"/>
      </w:rPr>
      <w:t xml:space="preserve">: </w:t>
    </w:r>
    <w:hyperlink r:id="rId1" w:history="1">
      <w:r w:rsidR="00F260AA" w:rsidRPr="00F260AA">
        <w:rPr>
          <w:rStyle w:val="Lienhypertexte"/>
          <w:rFonts w:asciiTheme="majorBidi" w:hAnsiTheme="majorBidi"/>
          <w:b/>
          <w:bCs/>
          <w:color w:val="92D050"/>
          <w:sz w:val="20"/>
          <w:szCs w:val="20"/>
        </w:rPr>
        <w:t>sigmainfo22@gmail.com</w:t>
      </w:r>
    </w:hyperlink>
  </w:p>
  <w:p w:rsidR="00385E40" w:rsidRPr="00385E40" w:rsidRDefault="00385E4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76D" w:rsidRDefault="0061276D" w:rsidP="00385E40">
      <w:pPr>
        <w:spacing w:after="0" w:line="240" w:lineRule="auto"/>
      </w:pPr>
      <w:r>
        <w:separator/>
      </w:r>
    </w:p>
  </w:footnote>
  <w:footnote w:type="continuationSeparator" w:id="0">
    <w:p w:rsidR="0061276D" w:rsidRDefault="0061276D" w:rsidP="00385E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E40" w:rsidRPr="00385E40" w:rsidRDefault="00385E40" w:rsidP="00385E40">
    <w:pPr>
      <w:pStyle w:val="En-tte"/>
      <w:rPr>
        <w:rFonts w:asciiTheme="majorBidi" w:hAnsiTheme="majorBidi" w:cstheme="majorBidi"/>
        <w:sz w:val="32"/>
        <w:szCs w:val="32"/>
      </w:rPr>
    </w:pPr>
    <w:r>
      <w:rPr>
        <w:noProof/>
      </w:rPr>
      <w:drawing>
        <wp:inline distT="0" distB="0" distL="0" distR="0">
          <wp:extent cx="1483945" cy="1080000"/>
          <wp:effectExtent l="19050" t="0" r="1955" b="0"/>
          <wp:docPr id="2" name="Image 1" descr="SIGL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 LOGO.png"/>
                  <pic:cNvPicPr/>
                </pic:nvPicPr>
                <pic:blipFill>
                  <a:blip r:embed="rId1"/>
                  <a:stretch>
                    <a:fillRect/>
                  </a:stretch>
                </pic:blipFill>
                <pic:spPr>
                  <a:xfrm>
                    <a:off x="0" y="0"/>
                    <a:ext cx="1483945" cy="1080000"/>
                  </a:xfrm>
                  <a:prstGeom prst="rect">
                    <a:avLst/>
                  </a:prstGeom>
                </pic:spPr>
              </pic:pic>
            </a:graphicData>
          </a:graphic>
        </wp:inline>
      </w:drawing>
    </w:r>
    <w:r>
      <w:t xml:space="preserve">  </w:t>
    </w:r>
    <w:r>
      <w:rPr>
        <w:sz w:val="32"/>
        <w:szCs w:val="32"/>
      </w:rPr>
      <w:t xml:space="preserve">  </w:t>
    </w:r>
    <w:r>
      <w:rPr>
        <w:rFonts w:asciiTheme="majorBidi" w:hAnsiTheme="majorBidi" w:cstheme="majorBidi"/>
        <w:sz w:val="32"/>
        <w:szCs w:val="32"/>
      </w:rPr>
      <w:t>RAPPORT DE VISITE OU DE REUNION</w:t>
    </w:r>
  </w:p>
  <w:p w:rsidR="00385E40" w:rsidRDefault="00385E4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912"/>
      </v:shape>
    </w:pict>
  </w:numPicBullet>
  <w:abstractNum w:abstractNumId="0">
    <w:nsid w:val="00001BAE"/>
    <w:multiLevelType w:val="hybridMultilevel"/>
    <w:tmpl w:val="18CA70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3941BE"/>
    <w:multiLevelType w:val="hybridMultilevel"/>
    <w:tmpl w:val="08A03796"/>
    <w:lvl w:ilvl="0" w:tplc="460482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8C5325"/>
    <w:multiLevelType w:val="hybridMultilevel"/>
    <w:tmpl w:val="EFF40AD8"/>
    <w:lvl w:ilvl="0" w:tplc="B25CEC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E5F7553"/>
    <w:multiLevelType w:val="hybridMultilevel"/>
    <w:tmpl w:val="A0F4382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EB02B2F"/>
    <w:multiLevelType w:val="hybridMultilevel"/>
    <w:tmpl w:val="3F726DBC"/>
    <w:lvl w:ilvl="0" w:tplc="1752EB3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0711351"/>
    <w:multiLevelType w:val="hybridMultilevel"/>
    <w:tmpl w:val="30A6D84E"/>
    <w:lvl w:ilvl="0" w:tplc="7FA08CE2">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6">
    <w:nsid w:val="61E601E9"/>
    <w:multiLevelType w:val="hybridMultilevel"/>
    <w:tmpl w:val="1BB8DE60"/>
    <w:lvl w:ilvl="0" w:tplc="B5A05AF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35B5805"/>
    <w:multiLevelType w:val="hybridMultilevel"/>
    <w:tmpl w:val="470E6A04"/>
    <w:lvl w:ilvl="0" w:tplc="302EC0E2">
      <w:start w:val="1"/>
      <w:numFmt w:val="bullet"/>
      <w:lvlText w:val="-"/>
      <w:lvlJc w:val="left"/>
      <w:pPr>
        <w:ind w:left="1228" w:hanging="360"/>
      </w:pPr>
      <w:rPr>
        <w:rFonts w:ascii="Arial" w:eastAsia="Times New Roman" w:hAnsi="Arial" w:cs="Arial" w:hint="default"/>
      </w:rPr>
    </w:lvl>
    <w:lvl w:ilvl="1" w:tplc="040C0003" w:tentative="1">
      <w:start w:val="1"/>
      <w:numFmt w:val="bullet"/>
      <w:lvlText w:val="o"/>
      <w:lvlJc w:val="left"/>
      <w:pPr>
        <w:ind w:left="1948" w:hanging="360"/>
      </w:pPr>
      <w:rPr>
        <w:rFonts w:ascii="Courier New" w:hAnsi="Courier New" w:cs="Courier New" w:hint="default"/>
      </w:rPr>
    </w:lvl>
    <w:lvl w:ilvl="2" w:tplc="040C0005" w:tentative="1">
      <w:start w:val="1"/>
      <w:numFmt w:val="bullet"/>
      <w:lvlText w:val=""/>
      <w:lvlJc w:val="left"/>
      <w:pPr>
        <w:ind w:left="2668" w:hanging="360"/>
      </w:pPr>
      <w:rPr>
        <w:rFonts w:ascii="Wingdings" w:hAnsi="Wingdings" w:hint="default"/>
      </w:rPr>
    </w:lvl>
    <w:lvl w:ilvl="3" w:tplc="040C0001" w:tentative="1">
      <w:start w:val="1"/>
      <w:numFmt w:val="bullet"/>
      <w:lvlText w:val=""/>
      <w:lvlJc w:val="left"/>
      <w:pPr>
        <w:ind w:left="3388" w:hanging="360"/>
      </w:pPr>
      <w:rPr>
        <w:rFonts w:ascii="Symbol" w:hAnsi="Symbol" w:hint="default"/>
      </w:rPr>
    </w:lvl>
    <w:lvl w:ilvl="4" w:tplc="040C0003" w:tentative="1">
      <w:start w:val="1"/>
      <w:numFmt w:val="bullet"/>
      <w:lvlText w:val="o"/>
      <w:lvlJc w:val="left"/>
      <w:pPr>
        <w:ind w:left="4108" w:hanging="360"/>
      </w:pPr>
      <w:rPr>
        <w:rFonts w:ascii="Courier New" w:hAnsi="Courier New" w:cs="Courier New" w:hint="default"/>
      </w:rPr>
    </w:lvl>
    <w:lvl w:ilvl="5" w:tplc="040C0005" w:tentative="1">
      <w:start w:val="1"/>
      <w:numFmt w:val="bullet"/>
      <w:lvlText w:val=""/>
      <w:lvlJc w:val="left"/>
      <w:pPr>
        <w:ind w:left="4828" w:hanging="360"/>
      </w:pPr>
      <w:rPr>
        <w:rFonts w:ascii="Wingdings" w:hAnsi="Wingdings" w:hint="default"/>
      </w:rPr>
    </w:lvl>
    <w:lvl w:ilvl="6" w:tplc="040C0001" w:tentative="1">
      <w:start w:val="1"/>
      <w:numFmt w:val="bullet"/>
      <w:lvlText w:val=""/>
      <w:lvlJc w:val="left"/>
      <w:pPr>
        <w:ind w:left="5548" w:hanging="360"/>
      </w:pPr>
      <w:rPr>
        <w:rFonts w:ascii="Symbol" w:hAnsi="Symbol" w:hint="default"/>
      </w:rPr>
    </w:lvl>
    <w:lvl w:ilvl="7" w:tplc="040C0003" w:tentative="1">
      <w:start w:val="1"/>
      <w:numFmt w:val="bullet"/>
      <w:lvlText w:val="o"/>
      <w:lvlJc w:val="left"/>
      <w:pPr>
        <w:ind w:left="6268" w:hanging="360"/>
      </w:pPr>
      <w:rPr>
        <w:rFonts w:ascii="Courier New" w:hAnsi="Courier New" w:cs="Courier New" w:hint="default"/>
      </w:rPr>
    </w:lvl>
    <w:lvl w:ilvl="8" w:tplc="040C0005" w:tentative="1">
      <w:start w:val="1"/>
      <w:numFmt w:val="bullet"/>
      <w:lvlText w:val=""/>
      <w:lvlJc w:val="left"/>
      <w:pPr>
        <w:ind w:left="6988" w:hanging="360"/>
      </w:pPr>
      <w:rPr>
        <w:rFonts w:ascii="Wingdings" w:hAnsi="Wingdings" w:hint="default"/>
      </w:rPr>
    </w:lvl>
  </w:abstractNum>
  <w:abstractNum w:abstractNumId="8">
    <w:nsid w:val="6E946C29"/>
    <w:multiLevelType w:val="hybridMultilevel"/>
    <w:tmpl w:val="8420269A"/>
    <w:lvl w:ilvl="0" w:tplc="DDB65000">
      <w:start w:val="1"/>
      <w:numFmt w:val="decimal"/>
      <w:lvlText w:val="%1."/>
      <w:lvlJc w:val="left"/>
      <w:pPr>
        <w:ind w:left="1074" w:hanging="360"/>
      </w:pPr>
      <w:rPr>
        <w:rFonts w:hint="default"/>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9">
    <w:nsid w:val="73FE2824"/>
    <w:multiLevelType w:val="hybridMultilevel"/>
    <w:tmpl w:val="299EF5D4"/>
    <w:lvl w:ilvl="0" w:tplc="A77A63C6">
      <w:numFmt w:val="bullet"/>
      <w:lvlText w:val="-"/>
      <w:lvlJc w:val="left"/>
      <w:pPr>
        <w:ind w:left="868" w:hanging="360"/>
      </w:pPr>
      <w:rPr>
        <w:rFonts w:ascii="Arial" w:eastAsia="Times New Roman" w:hAnsi="Arial" w:cs="Arial" w:hint="default"/>
      </w:rPr>
    </w:lvl>
    <w:lvl w:ilvl="1" w:tplc="040C0003" w:tentative="1">
      <w:start w:val="1"/>
      <w:numFmt w:val="bullet"/>
      <w:lvlText w:val="o"/>
      <w:lvlJc w:val="left"/>
      <w:pPr>
        <w:ind w:left="1588" w:hanging="360"/>
      </w:pPr>
      <w:rPr>
        <w:rFonts w:ascii="Courier New" w:hAnsi="Courier New" w:cs="Courier New" w:hint="default"/>
      </w:rPr>
    </w:lvl>
    <w:lvl w:ilvl="2" w:tplc="040C0005" w:tentative="1">
      <w:start w:val="1"/>
      <w:numFmt w:val="bullet"/>
      <w:lvlText w:val=""/>
      <w:lvlJc w:val="left"/>
      <w:pPr>
        <w:ind w:left="2308" w:hanging="360"/>
      </w:pPr>
      <w:rPr>
        <w:rFonts w:ascii="Wingdings" w:hAnsi="Wingdings" w:hint="default"/>
      </w:rPr>
    </w:lvl>
    <w:lvl w:ilvl="3" w:tplc="040C0001" w:tentative="1">
      <w:start w:val="1"/>
      <w:numFmt w:val="bullet"/>
      <w:lvlText w:val=""/>
      <w:lvlJc w:val="left"/>
      <w:pPr>
        <w:ind w:left="3028" w:hanging="360"/>
      </w:pPr>
      <w:rPr>
        <w:rFonts w:ascii="Symbol" w:hAnsi="Symbol" w:hint="default"/>
      </w:rPr>
    </w:lvl>
    <w:lvl w:ilvl="4" w:tplc="040C0003" w:tentative="1">
      <w:start w:val="1"/>
      <w:numFmt w:val="bullet"/>
      <w:lvlText w:val="o"/>
      <w:lvlJc w:val="left"/>
      <w:pPr>
        <w:ind w:left="3748" w:hanging="360"/>
      </w:pPr>
      <w:rPr>
        <w:rFonts w:ascii="Courier New" w:hAnsi="Courier New" w:cs="Courier New" w:hint="default"/>
      </w:rPr>
    </w:lvl>
    <w:lvl w:ilvl="5" w:tplc="040C0005" w:tentative="1">
      <w:start w:val="1"/>
      <w:numFmt w:val="bullet"/>
      <w:lvlText w:val=""/>
      <w:lvlJc w:val="left"/>
      <w:pPr>
        <w:ind w:left="4468" w:hanging="360"/>
      </w:pPr>
      <w:rPr>
        <w:rFonts w:ascii="Wingdings" w:hAnsi="Wingdings" w:hint="default"/>
      </w:rPr>
    </w:lvl>
    <w:lvl w:ilvl="6" w:tplc="040C0001" w:tentative="1">
      <w:start w:val="1"/>
      <w:numFmt w:val="bullet"/>
      <w:lvlText w:val=""/>
      <w:lvlJc w:val="left"/>
      <w:pPr>
        <w:ind w:left="5188" w:hanging="360"/>
      </w:pPr>
      <w:rPr>
        <w:rFonts w:ascii="Symbol" w:hAnsi="Symbol" w:hint="default"/>
      </w:rPr>
    </w:lvl>
    <w:lvl w:ilvl="7" w:tplc="040C0003" w:tentative="1">
      <w:start w:val="1"/>
      <w:numFmt w:val="bullet"/>
      <w:lvlText w:val="o"/>
      <w:lvlJc w:val="left"/>
      <w:pPr>
        <w:ind w:left="5908" w:hanging="360"/>
      </w:pPr>
      <w:rPr>
        <w:rFonts w:ascii="Courier New" w:hAnsi="Courier New" w:cs="Courier New" w:hint="default"/>
      </w:rPr>
    </w:lvl>
    <w:lvl w:ilvl="8" w:tplc="040C0005" w:tentative="1">
      <w:start w:val="1"/>
      <w:numFmt w:val="bullet"/>
      <w:lvlText w:val=""/>
      <w:lvlJc w:val="left"/>
      <w:pPr>
        <w:ind w:left="6628" w:hanging="360"/>
      </w:pPr>
      <w:rPr>
        <w:rFonts w:ascii="Wingdings" w:hAnsi="Wingdings" w:hint="default"/>
      </w:rPr>
    </w:lvl>
  </w:abstractNum>
  <w:abstractNum w:abstractNumId="10">
    <w:nsid w:val="78AF3697"/>
    <w:multiLevelType w:val="hybridMultilevel"/>
    <w:tmpl w:val="1ED67D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FC46473"/>
    <w:multiLevelType w:val="hybridMultilevel"/>
    <w:tmpl w:val="2C9CC4D0"/>
    <w:lvl w:ilvl="0" w:tplc="D50477F4">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4"/>
  </w:num>
  <w:num w:numId="2">
    <w:abstractNumId w:val="10"/>
  </w:num>
  <w:num w:numId="3">
    <w:abstractNumId w:val="3"/>
  </w:num>
  <w:num w:numId="4">
    <w:abstractNumId w:val="0"/>
  </w:num>
  <w:num w:numId="5">
    <w:abstractNumId w:val="6"/>
  </w:num>
  <w:num w:numId="6">
    <w:abstractNumId w:val="8"/>
  </w:num>
  <w:num w:numId="7">
    <w:abstractNumId w:val="9"/>
  </w:num>
  <w:num w:numId="8">
    <w:abstractNumId w:val="5"/>
  </w:num>
  <w:num w:numId="9">
    <w:abstractNumId w:val="2"/>
  </w:num>
  <w:num w:numId="10">
    <w:abstractNumId w:val="7"/>
  </w:num>
  <w:num w:numId="11">
    <w:abstractNumId w:val="1"/>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w:hdrShapeDefaults>
  <w:footnotePr>
    <w:footnote w:id="-1"/>
    <w:footnote w:id="0"/>
  </w:footnotePr>
  <w:endnotePr>
    <w:endnote w:id="-1"/>
    <w:endnote w:id="0"/>
  </w:endnotePr>
  <w:compat>
    <w:useFELayout/>
  </w:compat>
  <w:rsids>
    <w:rsidRoot w:val="00C75270"/>
    <w:rsid w:val="00005C66"/>
    <w:rsid w:val="00016745"/>
    <w:rsid w:val="00017429"/>
    <w:rsid w:val="0002174C"/>
    <w:rsid w:val="00050804"/>
    <w:rsid w:val="00054061"/>
    <w:rsid w:val="00057FCB"/>
    <w:rsid w:val="000846C6"/>
    <w:rsid w:val="000A7F3F"/>
    <w:rsid w:val="000B7BD7"/>
    <w:rsid w:val="000C5901"/>
    <w:rsid w:val="000C7379"/>
    <w:rsid w:val="000D23AF"/>
    <w:rsid w:val="000D792D"/>
    <w:rsid w:val="000D7CF1"/>
    <w:rsid w:val="001015F2"/>
    <w:rsid w:val="00135349"/>
    <w:rsid w:val="00172CB4"/>
    <w:rsid w:val="00185837"/>
    <w:rsid w:val="00193BF7"/>
    <w:rsid w:val="001B64F1"/>
    <w:rsid w:val="001F2BA6"/>
    <w:rsid w:val="00240707"/>
    <w:rsid w:val="00246593"/>
    <w:rsid w:val="00265B32"/>
    <w:rsid w:val="00276817"/>
    <w:rsid w:val="002871C3"/>
    <w:rsid w:val="002B6697"/>
    <w:rsid w:val="002D5422"/>
    <w:rsid w:val="00316FC3"/>
    <w:rsid w:val="003526E3"/>
    <w:rsid w:val="003611BB"/>
    <w:rsid w:val="003624C3"/>
    <w:rsid w:val="00362C4A"/>
    <w:rsid w:val="00370BA7"/>
    <w:rsid w:val="003711E3"/>
    <w:rsid w:val="003737E3"/>
    <w:rsid w:val="00381F28"/>
    <w:rsid w:val="00385E40"/>
    <w:rsid w:val="00387CCC"/>
    <w:rsid w:val="003D780F"/>
    <w:rsid w:val="003E7F7B"/>
    <w:rsid w:val="004155F3"/>
    <w:rsid w:val="00421533"/>
    <w:rsid w:val="00427344"/>
    <w:rsid w:val="0042785E"/>
    <w:rsid w:val="004319E4"/>
    <w:rsid w:val="00431CD7"/>
    <w:rsid w:val="00440590"/>
    <w:rsid w:val="00460E60"/>
    <w:rsid w:val="00463465"/>
    <w:rsid w:val="00475BDF"/>
    <w:rsid w:val="00487B74"/>
    <w:rsid w:val="004B6D66"/>
    <w:rsid w:val="004C47BE"/>
    <w:rsid w:val="004E6029"/>
    <w:rsid w:val="00504740"/>
    <w:rsid w:val="00511A2A"/>
    <w:rsid w:val="00511CB0"/>
    <w:rsid w:val="0051585D"/>
    <w:rsid w:val="00543FC3"/>
    <w:rsid w:val="0055705B"/>
    <w:rsid w:val="00582668"/>
    <w:rsid w:val="005842F4"/>
    <w:rsid w:val="005877DC"/>
    <w:rsid w:val="005B6BBE"/>
    <w:rsid w:val="005D0BD3"/>
    <w:rsid w:val="005E6A0C"/>
    <w:rsid w:val="005F412E"/>
    <w:rsid w:val="005F487E"/>
    <w:rsid w:val="00601DC5"/>
    <w:rsid w:val="0061276D"/>
    <w:rsid w:val="006404BE"/>
    <w:rsid w:val="006618CD"/>
    <w:rsid w:val="00686E08"/>
    <w:rsid w:val="006C6380"/>
    <w:rsid w:val="006C64AE"/>
    <w:rsid w:val="006D1F31"/>
    <w:rsid w:val="006F38DB"/>
    <w:rsid w:val="00733971"/>
    <w:rsid w:val="00781D56"/>
    <w:rsid w:val="007C53AD"/>
    <w:rsid w:val="00804FBE"/>
    <w:rsid w:val="008301AF"/>
    <w:rsid w:val="00832A91"/>
    <w:rsid w:val="0085533D"/>
    <w:rsid w:val="00870166"/>
    <w:rsid w:val="0087368B"/>
    <w:rsid w:val="008775EF"/>
    <w:rsid w:val="008A0CB3"/>
    <w:rsid w:val="008B0F3E"/>
    <w:rsid w:val="008B6D87"/>
    <w:rsid w:val="008D3FA6"/>
    <w:rsid w:val="008D4B1C"/>
    <w:rsid w:val="008E4792"/>
    <w:rsid w:val="009500C7"/>
    <w:rsid w:val="00951E87"/>
    <w:rsid w:val="009521A2"/>
    <w:rsid w:val="00960202"/>
    <w:rsid w:val="00982A77"/>
    <w:rsid w:val="009E213D"/>
    <w:rsid w:val="00A01C1B"/>
    <w:rsid w:val="00A0375F"/>
    <w:rsid w:val="00A16A9B"/>
    <w:rsid w:val="00A267AF"/>
    <w:rsid w:val="00A75F1E"/>
    <w:rsid w:val="00A83EB0"/>
    <w:rsid w:val="00A91AA6"/>
    <w:rsid w:val="00AA0230"/>
    <w:rsid w:val="00AC6CF9"/>
    <w:rsid w:val="00AE2347"/>
    <w:rsid w:val="00AE66E9"/>
    <w:rsid w:val="00B2588D"/>
    <w:rsid w:val="00B25F35"/>
    <w:rsid w:val="00B677CE"/>
    <w:rsid w:val="00BA4ADD"/>
    <w:rsid w:val="00BD26EC"/>
    <w:rsid w:val="00BE6BDC"/>
    <w:rsid w:val="00C01DD3"/>
    <w:rsid w:val="00C22226"/>
    <w:rsid w:val="00C326F9"/>
    <w:rsid w:val="00C37455"/>
    <w:rsid w:val="00C42B78"/>
    <w:rsid w:val="00C44E0D"/>
    <w:rsid w:val="00C57AC5"/>
    <w:rsid w:val="00C62DEB"/>
    <w:rsid w:val="00C65FE2"/>
    <w:rsid w:val="00C703BC"/>
    <w:rsid w:val="00C75270"/>
    <w:rsid w:val="00C8103A"/>
    <w:rsid w:val="00C97197"/>
    <w:rsid w:val="00CC18B6"/>
    <w:rsid w:val="00CD1798"/>
    <w:rsid w:val="00CD3230"/>
    <w:rsid w:val="00CE6E43"/>
    <w:rsid w:val="00CF2BA4"/>
    <w:rsid w:val="00CF4F5E"/>
    <w:rsid w:val="00D10AAC"/>
    <w:rsid w:val="00D1566C"/>
    <w:rsid w:val="00D40ADA"/>
    <w:rsid w:val="00D61785"/>
    <w:rsid w:val="00D81608"/>
    <w:rsid w:val="00DA15F4"/>
    <w:rsid w:val="00DB715E"/>
    <w:rsid w:val="00DC1EFB"/>
    <w:rsid w:val="00DE07B6"/>
    <w:rsid w:val="00DE3E44"/>
    <w:rsid w:val="00DF204B"/>
    <w:rsid w:val="00E11AC1"/>
    <w:rsid w:val="00E86A53"/>
    <w:rsid w:val="00F175E8"/>
    <w:rsid w:val="00F260AA"/>
    <w:rsid w:val="00F33D61"/>
    <w:rsid w:val="00F84843"/>
    <w:rsid w:val="00F91037"/>
    <w:rsid w:val="00FA2259"/>
    <w:rsid w:val="00FD20B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A2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5E40"/>
    <w:pPr>
      <w:tabs>
        <w:tab w:val="center" w:pos="4536"/>
        <w:tab w:val="right" w:pos="9072"/>
      </w:tabs>
      <w:spacing w:after="0" w:line="240" w:lineRule="auto"/>
    </w:pPr>
  </w:style>
  <w:style w:type="character" w:customStyle="1" w:styleId="En-tteCar">
    <w:name w:val="En-tête Car"/>
    <w:basedOn w:val="Policepardfaut"/>
    <w:link w:val="En-tte"/>
    <w:uiPriority w:val="99"/>
    <w:rsid w:val="00385E40"/>
  </w:style>
  <w:style w:type="paragraph" w:styleId="Pieddepage">
    <w:name w:val="footer"/>
    <w:basedOn w:val="Normal"/>
    <w:link w:val="PieddepageCar"/>
    <w:uiPriority w:val="99"/>
    <w:unhideWhenUsed/>
    <w:rsid w:val="00385E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5E40"/>
  </w:style>
  <w:style w:type="paragraph" w:styleId="Textedebulles">
    <w:name w:val="Balloon Text"/>
    <w:basedOn w:val="Normal"/>
    <w:link w:val="TextedebullesCar"/>
    <w:uiPriority w:val="99"/>
    <w:semiHidden/>
    <w:unhideWhenUsed/>
    <w:rsid w:val="00385E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5E40"/>
    <w:rPr>
      <w:rFonts w:ascii="Tahoma" w:hAnsi="Tahoma" w:cs="Tahoma"/>
      <w:sz w:val="16"/>
      <w:szCs w:val="16"/>
    </w:rPr>
  </w:style>
  <w:style w:type="character" w:styleId="Lienhypertexte">
    <w:name w:val="Hyperlink"/>
    <w:basedOn w:val="Policepardfaut"/>
    <w:uiPriority w:val="99"/>
    <w:unhideWhenUsed/>
    <w:rsid w:val="00385E40"/>
    <w:rPr>
      <w:color w:val="0000FF" w:themeColor="hyperlink"/>
      <w:u w:val="single"/>
    </w:rPr>
  </w:style>
  <w:style w:type="paragraph" w:styleId="Paragraphedeliste">
    <w:name w:val="List Paragraph"/>
    <w:basedOn w:val="Normal"/>
    <w:uiPriority w:val="34"/>
    <w:qFormat/>
    <w:rsid w:val="0051585D"/>
    <w:pPr>
      <w:ind w:left="720"/>
      <w:contextualSpacing/>
    </w:pPr>
  </w:style>
  <w:style w:type="character" w:styleId="Accentuation">
    <w:name w:val="Emphasis"/>
    <w:basedOn w:val="Policepardfaut"/>
    <w:uiPriority w:val="20"/>
    <w:qFormat/>
    <w:rsid w:val="00C44E0D"/>
    <w:rPr>
      <w:i/>
      <w:iCs/>
    </w:rPr>
  </w:style>
  <w:style w:type="paragraph" w:styleId="Retraitcorpsdetexte2">
    <w:name w:val="Body Text Indent 2"/>
    <w:basedOn w:val="Normal"/>
    <w:link w:val="Retraitcorpsdetexte2Car"/>
    <w:rsid w:val="004155F3"/>
    <w:pPr>
      <w:spacing w:after="0" w:line="240" w:lineRule="auto"/>
      <w:ind w:left="720"/>
      <w:jc w:val="both"/>
    </w:pPr>
    <w:rPr>
      <w:rFonts w:ascii="Times New Roman" w:eastAsia="Times New Roman" w:hAnsi="Times New Roman" w:cs="Times New Roman"/>
      <w:sz w:val="24"/>
      <w:szCs w:val="24"/>
    </w:rPr>
  </w:style>
  <w:style w:type="character" w:customStyle="1" w:styleId="Retraitcorpsdetexte2Car">
    <w:name w:val="Retrait corps de texte 2 Car"/>
    <w:basedOn w:val="Policepardfaut"/>
    <w:link w:val="Retraitcorpsdetexte2"/>
    <w:rsid w:val="004155F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631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igmainfo22@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1448D-9ED2-4485-8B93-71E3248C6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170</Words>
  <Characters>940</Characters>
  <Application>Microsoft Office Word</Application>
  <DocSecurity>0</DocSecurity>
  <Lines>7</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dc:creator>
  <cp:lastModifiedBy>hp</cp:lastModifiedBy>
  <cp:revision>24</cp:revision>
  <cp:lastPrinted>2022-02-07T10:49:00Z</cp:lastPrinted>
  <dcterms:created xsi:type="dcterms:W3CDTF">2020-12-31T11:38:00Z</dcterms:created>
  <dcterms:modified xsi:type="dcterms:W3CDTF">2023-04-19T07:21:00Z</dcterms:modified>
</cp:coreProperties>
</file>