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42" w:type="dxa"/>
        <w:tblInd w:w="59" w:type="dxa"/>
        <w:tblCellMar>
          <w:left w:w="70" w:type="dxa"/>
          <w:right w:w="70" w:type="dxa"/>
        </w:tblCellMar>
        <w:tblLook w:val="04A0"/>
      </w:tblPr>
      <w:tblGrid>
        <w:gridCol w:w="2563"/>
        <w:gridCol w:w="1417"/>
        <w:gridCol w:w="2127"/>
        <w:gridCol w:w="1275"/>
        <w:gridCol w:w="1660"/>
      </w:tblGrid>
      <w:tr w:rsidR="00C75270" w:rsidRPr="003611BB" w:rsidTr="00FA2259">
        <w:trPr>
          <w:trHeight w:val="394"/>
        </w:trPr>
        <w:tc>
          <w:tcPr>
            <w:tcW w:w="3980" w:type="dxa"/>
            <w:gridSpan w:val="2"/>
            <w:tcBorders>
              <w:top w:val="single" w:sz="8" w:space="0" w:color="auto"/>
              <w:left w:val="single" w:sz="8" w:space="0" w:color="auto"/>
              <w:bottom w:val="nil"/>
              <w:right w:val="single" w:sz="8" w:space="0" w:color="000000"/>
            </w:tcBorders>
            <w:shd w:val="clear" w:color="auto" w:fill="auto"/>
            <w:noWrap/>
            <w:vAlign w:val="center"/>
            <w:hideMark/>
          </w:tcPr>
          <w:p w:rsidR="00DE07B6" w:rsidRPr="003611BB" w:rsidRDefault="00C75270" w:rsidP="00C75270">
            <w:pPr>
              <w:spacing w:after="0" w:line="240" w:lineRule="auto"/>
              <w:rPr>
                <w:rFonts w:ascii="Times New Roman" w:eastAsia="Times New Roman" w:hAnsi="Times New Roman" w:cs="Times New Roman"/>
                <w:color w:val="000000"/>
                <w:sz w:val="24"/>
                <w:szCs w:val="24"/>
              </w:rPr>
            </w:pPr>
            <w:r w:rsidRPr="003611BB">
              <w:rPr>
                <w:rFonts w:ascii="Times New Roman" w:eastAsia="Times New Roman" w:hAnsi="Times New Roman" w:cs="Times New Roman"/>
                <w:color w:val="000000"/>
                <w:sz w:val="24"/>
                <w:szCs w:val="24"/>
              </w:rPr>
              <w:t>Affaire :</w:t>
            </w:r>
            <w:r w:rsidR="00DE07B6" w:rsidRPr="003611BB">
              <w:rPr>
                <w:rFonts w:ascii="Times New Roman" w:eastAsia="Times New Roman" w:hAnsi="Times New Roman" w:cs="Times New Roman"/>
                <w:color w:val="000000"/>
                <w:sz w:val="24"/>
                <w:szCs w:val="24"/>
              </w:rPr>
              <w:t xml:space="preserve"> </w:t>
            </w:r>
          </w:p>
          <w:p w:rsidR="00AB434D" w:rsidRPr="00AB434D" w:rsidRDefault="00AB434D" w:rsidP="00AB434D">
            <w:pPr>
              <w:spacing w:after="0" w:line="240" w:lineRule="auto"/>
              <w:jc w:val="center"/>
              <w:rPr>
                <w:rFonts w:asciiTheme="majorBidi" w:hAnsiTheme="majorBidi"/>
                <w:sz w:val="24"/>
                <w:szCs w:val="24"/>
              </w:rPr>
            </w:pPr>
            <w:r w:rsidRPr="00AB434D">
              <w:rPr>
                <w:rFonts w:asciiTheme="majorBidi" w:hAnsiTheme="majorBidi"/>
                <w:sz w:val="24"/>
                <w:szCs w:val="24"/>
              </w:rPr>
              <w:t xml:space="preserve">PROJET DE REHABILITATION  - RENOVATION DES ETABLISSEMENT SCOLAIRES : </w:t>
            </w:r>
          </w:p>
          <w:p w:rsidR="00135349" w:rsidRPr="003611BB" w:rsidRDefault="00AB434D" w:rsidP="00AB434D">
            <w:pPr>
              <w:spacing w:after="0" w:line="240" w:lineRule="auto"/>
              <w:jc w:val="center"/>
              <w:rPr>
                <w:rFonts w:ascii="Times New Roman" w:eastAsia="Times New Roman" w:hAnsi="Times New Roman" w:cs="Times New Roman"/>
                <w:color w:val="000000"/>
                <w:sz w:val="24"/>
                <w:szCs w:val="24"/>
              </w:rPr>
            </w:pPr>
            <w:r w:rsidRPr="00AB434D">
              <w:rPr>
                <w:rFonts w:asciiTheme="majorBidi" w:hAnsiTheme="majorBidi"/>
                <w:sz w:val="24"/>
                <w:szCs w:val="24"/>
              </w:rPr>
              <w:t>LOT 3 : CITE ECHABEB DOUAR HICHER MANOUBA</w:t>
            </w:r>
          </w:p>
        </w:tc>
        <w:tc>
          <w:tcPr>
            <w:tcW w:w="2127" w:type="dxa"/>
            <w:tcBorders>
              <w:top w:val="single" w:sz="8" w:space="0" w:color="auto"/>
              <w:left w:val="nil"/>
              <w:bottom w:val="nil"/>
              <w:right w:val="single" w:sz="8" w:space="0" w:color="000000"/>
            </w:tcBorders>
            <w:shd w:val="clear" w:color="auto" w:fill="auto"/>
            <w:noWrap/>
            <w:vAlign w:val="center"/>
            <w:hideMark/>
          </w:tcPr>
          <w:p w:rsidR="00582668" w:rsidRPr="003611BB" w:rsidRDefault="00582668" w:rsidP="00582668">
            <w:pPr>
              <w:spacing w:after="0" w:line="240" w:lineRule="auto"/>
              <w:rPr>
                <w:rFonts w:ascii="Times New Roman" w:eastAsia="Times New Roman" w:hAnsi="Times New Roman" w:cs="Times New Roman"/>
                <w:color w:val="000000"/>
                <w:sz w:val="24"/>
                <w:szCs w:val="24"/>
              </w:rPr>
            </w:pPr>
            <w:r w:rsidRPr="003611BB">
              <w:rPr>
                <w:rFonts w:ascii="Times New Roman" w:eastAsia="Times New Roman" w:hAnsi="Times New Roman" w:cs="Times New Roman"/>
                <w:color w:val="000000"/>
                <w:sz w:val="24"/>
                <w:szCs w:val="24"/>
              </w:rPr>
              <w:t>Date :</w:t>
            </w:r>
          </w:p>
          <w:p w:rsidR="00582668" w:rsidRPr="003611BB" w:rsidRDefault="00582668" w:rsidP="00582668">
            <w:pPr>
              <w:spacing w:after="0" w:line="240" w:lineRule="auto"/>
              <w:rPr>
                <w:rFonts w:ascii="Times New Roman" w:eastAsia="Times New Roman" w:hAnsi="Times New Roman" w:cs="Times New Roman"/>
                <w:color w:val="000000"/>
                <w:sz w:val="24"/>
                <w:szCs w:val="24"/>
              </w:rPr>
            </w:pPr>
          </w:p>
          <w:p w:rsidR="00582668" w:rsidRPr="003611BB" w:rsidRDefault="001B547E" w:rsidP="0058266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31/03</w:t>
            </w:r>
            <w:r w:rsidR="00F260AA">
              <w:rPr>
                <w:rFonts w:ascii="Times New Roman" w:eastAsia="Times New Roman" w:hAnsi="Times New Roman" w:cs="Times New Roman"/>
                <w:color w:val="000000"/>
                <w:sz w:val="24"/>
                <w:szCs w:val="24"/>
              </w:rPr>
              <w:t>/2022</w:t>
            </w:r>
          </w:p>
          <w:p w:rsidR="00C75270" w:rsidRPr="003611BB" w:rsidRDefault="00C75270" w:rsidP="005F412E">
            <w:pPr>
              <w:spacing w:after="0" w:line="240" w:lineRule="auto"/>
              <w:jc w:val="center"/>
              <w:rPr>
                <w:rFonts w:ascii="Times New Roman" w:eastAsia="Times New Roman" w:hAnsi="Times New Roman" w:cs="Times New Roman"/>
                <w:color w:val="000000"/>
                <w:sz w:val="24"/>
                <w:szCs w:val="24"/>
              </w:rPr>
            </w:pPr>
          </w:p>
        </w:tc>
        <w:tc>
          <w:tcPr>
            <w:tcW w:w="1275" w:type="dxa"/>
            <w:tcBorders>
              <w:top w:val="single" w:sz="8" w:space="0" w:color="auto"/>
              <w:left w:val="nil"/>
              <w:bottom w:val="nil"/>
              <w:right w:val="single" w:sz="8" w:space="0" w:color="auto"/>
            </w:tcBorders>
            <w:shd w:val="clear" w:color="auto" w:fill="auto"/>
            <w:noWrap/>
            <w:vAlign w:val="center"/>
            <w:hideMark/>
          </w:tcPr>
          <w:p w:rsidR="00582668" w:rsidRPr="003611BB" w:rsidRDefault="00C75270" w:rsidP="005F412E">
            <w:pPr>
              <w:spacing w:after="0" w:line="240" w:lineRule="auto"/>
              <w:jc w:val="center"/>
              <w:rPr>
                <w:rFonts w:ascii="Times New Roman" w:eastAsia="Times New Roman" w:hAnsi="Times New Roman" w:cs="Times New Roman"/>
                <w:color w:val="000000"/>
                <w:sz w:val="24"/>
                <w:szCs w:val="24"/>
              </w:rPr>
            </w:pPr>
            <w:r w:rsidRPr="003611BB">
              <w:rPr>
                <w:rFonts w:ascii="Times New Roman" w:eastAsia="Times New Roman" w:hAnsi="Times New Roman" w:cs="Times New Roman"/>
                <w:color w:val="000000"/>
                <w:sz w:val="24"/>
                <w:szCs w:val="24"/>
              </w:rPr>
              <w:t xml:space="preserve">Code : </w:t>
            </w:r>
          </w:p>
          <w:p w:rsidR="00582668" w:rsidRPr="003611BB" w:rsidRDefault="00582668" w:rsidP="005F412E">
            <w:pPr>
              <w:spacing w:after="0" w:line="240" w:lineRule="auto"/>
              <w:jc w:val="center"/>
              <w:rPr>
                <w:rFonts w:ascii="Times New Roman" w:eastAsia="Times New Roman" w:hAnsi="Times New Roman" w:cs="Times New Roman"/>
                <w:color w:val="000000"/>
                <w:sz w:val="24"/>
                <w:szCs w:val="24"/>
              </w:rPr>
            </w:pPr>
          </w:p>
          <w:p w:rsidR="00582668" w:rsidRPr="003611BB" w:rsidRDefault="00F260AA" w:rsidP="00AB434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AB434D">
              <w:rPr>
                <w:rFonts w:ascii="Times New Roman" w:eastAsia="Times New Roman" w:hAnsi="Times New Roman" w:cs="Times New Roman"/>
                <w:color w:val="000000"/>
                <w:sz w:val="24"/>
                <w:szCs w:val="24"/>
              </w:rPr>
              <w:t>19028</w:t>
            </w:r>
          </w:p>
          <w:p w:rsidR="00C75270" w:rsidRPr="003611BB" w:rsidRDefault="00C75270" w:rsidP="005F412E">
            <w:pPr>
              <w:spacing w:after="0" w:line="240" w:lineRule="auto"/>
              <w:jc w:val="center"/>
              <w:rPr>
                <w:rFonts w:ascii="Times New Roman" w:eastAsia="Times New Roman" w:hAnsi="Times New Roman" w:cs="Times New Roman"/>
                <w:color w:val="000000"/>
                <w:sz w:val="24"/>
                <w:szCs w:val="24"/>
              </w:rPr>
            </w:pPr>
          </w:p>
        </w:tc>
        <w:tc>
          <w:tcPr>
            <w:tcW w:w="1660" w:type="dxa"/>
            <w:tcBorders>
              <w:top w:val="single" w:sz="8" w:space="0" w:color="auto"/>
              <w:left w:val="nil"/>
              <w:bottom w:val="nil"/>
              <w:right w:val="single" w:sz="8" w:space="0" w:color="auto"/>
            </w:tcBorders>
            <w:shd w:val="clear" w:color="auto" w:fill="auto"/>
            <w:noWrap/>
            <w:vAlign w:val="center"/>
            <w:hideMark/>
          </w:tcPr>
          <w:p w:rsidR="00582668" w:rsidRPr="003611BB" w:rsidRDefault="00C75270" w:rsidP="00C75270">
            <w:pPr>
              <w:spacing w:after="0" w:line="240" w:lineRule="auto"/>
              <w:rPr>
                <w:rFonts w:ascii="Times New Roman" w:eastAsia="Times New Roman" w:hAnsi="Times New Roman" w:cs="Times New Roman"/>
                <w:color w:val="000000"/>
                <w:sz w:val="24"/>
                <w:szCs w:val="24"/>
              </w:rPr>
            </w:pPr>
            <w:r w:rsidRPr="003611BB">
              <w:rPr>
                <w:rFonts w:ascii="Times New Roman" w:eastAsia="Times New Roman" w:hAnsi="Times New Roman" w:cs="Times New Roman"/>
                <w:color w:val="000000"/>
                <w:sz w:val="24"/>
                <w:szCs w:val="24"/>
              </w:rPr>
              <w:t xml:space="preserve">Lot </w:t>
            </w:r>
            <w:r w:rsidR="00135349" w:rsidRPr="003611BB">
              <w:rPr>
                <w:rFonts w:ascii="Times New Roman" w:eastAsia="Times New Roman" w:hAnsi="Times New Roman" w:cs="Times New Roman"/>
                <w:color w:val="000000"/>
                <w:sz w:val="24"/>
                <w:szCs w:val="24"/>
              </w:rPr>
              <w:t xml:space="preserve">: </w:t>
            </w:r>
          </w:p>
          <w:p w:rsidR="00582668" w:rsidRPr="003611BB" w:rsidRDefault="00582668" w:rsidP="00C75270">
            <w:pPr>
              <w:spacing w:after="0" w:line="240" w:lineRule="auto"/>
              <w:rPr>
                <w:rFonts w:ascii="Times New Roman" w:eastAsia="Times New Roman" w:hAnsi="Times New Roman" w:cs="Times New Roman"/>
                <w:color w:val="000000"/>
                <w:sz w:val="24"/>
                <w:szCs w:val="24"/>
              </w:rPr>
            </w:pPr>
          </w:p>
          <w:p w:rsidR="00582668" w:rsidRPr="003611BB" w:rsidRDefault="00686E08" w:rsidP="002407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STRUCTURE</w:t>
            </w:r>
          </w:p>
          <w:p w:rsidR="00C75270" w:rsidRPr="003611BB" w:rsidRDefault="00C75270" w:rsidP="00C75270">
            <w:pPr>
              <w:spacing w:after="0" w:line="240" w:lineRule="auto"/>
              <w:rPr>
                <w:rFonts w:ascii="Times New Roman" w:eastAsia="Times New Roman" w:hAnsi="Times New Roman" w:cs="Times New Roman"/>
                <w:color w:val="000000"/>
                <w:sz w:val="24"/>
                <w:szCs w:val="24"/>
              </w:rPr>
            </w:pPr>
          </w:p>
        </w:tc>
      </w:tr>
      <w:tr w:rsidR="00C75270" w:rsidRPr="003611BB" w:rsidTr="00276817">
        <w:trPr>
          <w:trHeight w:val="394"/>
        </w:trPr>
        <w:tc>
          <w:tcPr>
            <w:tcW w:w="256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75270" w:rsidRPr="003611BB" w:rsidRDefault="00C75270" w:rsidP="00C75270">
            <w:pPr>
              <w:spacing w:after="0" w:line="240" w:lineRule="auto"/>
              <w:jc w:val="center"/>
              <w:rPr>
                <w:rFonts w:ascii="Times New Roman" w:eastAsia="Times New Roman" w:hAnsi="Times New Roman" w:cs="Times New Roman"/>
                <w:color w:val="000000"/>
                <w:sz w:val="24"/>
                <w:szCs w:val="24"/>
              </w:rPr>
            </w:pPr>
            <w:r w:rsidRPr="003611BB">
              <w:rPr>
                <w:rFonts w:ascii="Times New Roman" w:eastAsia="Times New Roman" w:hAnsi="Times New Roman" w:cs="Times New Roman"/>
                <w:color w:val="000000"/>
                <w:sz w:val="24"/>
                <w:szCs w:val="24"/>
              </w:rPr>
              <w:t>Maitre d'ouvrage</w:t>
            </w:r>
          </w:p>
        </w:tc>
        <w:tc>
          <w:tcPr>
            <w:tcW w:w="1417" w:type="dxa"/>
            <w:tcBorders>
              <w:top w:val="single" w:sz="8" w:space="0" w:color="auto"/>
              <w:left w:val="nil"/>
              <w:bottom w:val="single" w:sz="8" w:space="0" w:color="auto"/>
              <w:right w:val="single" w:sz="8" w:space="0" w:color="000000"/>
            </w:tcBorders>
            <w:shd w:val="clear" w:color="auto" w:fill="auto"/>
            <w:noWrap/>
            <w:vAlign w:val="bottom"/>
            <w:hideMark/>
          </w:tcPr>
          <w:p w:rsidR="00C75270" w:rsidRPr="003611BB" w:rsidRDefault="00C75270" w:rsidP="00C75270">
            <w:pPr>
              <w:spacing w:after="0" w:line="240" w:lineRule="auto"/>
              <w:jc w:val="center"/>
              <w:rPr>
                <w:rFonts w:ascii="Times New Roman" w:eastAsia="Times New Roman" w:hAnsi="Times New Roman" w:cs="Times New Roman"/>
                <w:color w:val="000000"/>
                <w:sz w:val="24"/>
                <w:szCs w:val="24"/>
              </w:rPr>
            </w:pPr>
            <w:r w:rsidRPr="003611BB">
              <w:rPr>
                <w:rFonts w:ascii="Times New Roman" w:eastAsia="Times New Roman" w:hAnsi="Times New Roman" w:cs="Times New Roman"/>
                <w:color w:val="000000"/>
                <w:sz w:val="24"/>
                <w:szCs w:val="24"/>
              </w:rPr>
              <w:t>Architecte</w:t>
            </w:r>
          </w:p>
        </w:tc>
        <w:tc>
          <w:tcPr>
            <w:tcW w:w="2127" w:type="dxa"/>
            <w:tcBorders>
              <w:top w:val="single" w:sz="8" w:space="0" w:color="auto"/>
              <w:left w:val="nil"/>
              <w:bottom w:val="single" w:sz="8" w:space="0" w:color="auto"/>
              <w:right w:val="single" w:sz="8" w:space="0" w:color="000000"/>
            </w:tcBorders>
            <w:shd w:val="clear" w:color="auto" w:fill="auto"/>
            <w:noWrap/>
            <w:vAlign w:val="bottom"/>
            <w:hideMark/>
          </w:tcPr>
          <w:p w:rsidR="00C75270" w:rsidRPr="003611BB" w:rsidRDefault="00C75270" w:rsidP="00C75270">
            <w:pPr>
              <w:spacing w:after="0" w:line="240" w:lineRule="auto"/>
              <w:jc w:val="center"/>
              <w:rPr>
                <w:rFonts w:ascii="Times New Roman" w:eastAsia="Times New Roman" w:hAnsi="Times New Roman" w:cs="Times New Roman"/>
                <w:color w:val="000000"/>
                <w:sz w:val="24"/>
                <w:szCs w:val="24"/>
              </w:rPr>
            </w:pPr>
            <w:r w:rsidRPr="003611BB">
              <w:rPr>
                <w:rFonts w:ascii="Times New Roman" w:eastAsia="Times New Roman" w:hAnsi="Times New Roman" w:cs="Times New Roman"/>
                <w:color w:val="000000"/>
                <w:sz w:val="24"/>
                <w:szCs w:val="24"/>
              </w:rPr>
              <w:t>Bureau d'études</w:t>
            </w:r>
          </w:p>
        </w:tc>
        <w:tc>
          <w:tcPr>
            <w:tcW w:w="2935"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75270" w:rsidRPr="003611BB" w:rsidRDefault="00C75270" w:rsidP="00C75270">
            <w:pPr>
              <w:spacing w:after="0" w:line="240" w:lineRule="auto"/>
              <w:jc w:val="center"/>
              <w:rPr>
                <w:rFonts w:ascii="Times New Roman" w:eastAsia="Times New Roman" w:hAnsi="Times New Roman" w:cs="Times New Roman"/>
                <w:color w:val="000000"/>
                <w:sz w:val="24"/>
                <w:szCs w:val="24"/>
              </w:rPr>
            </w:pPr>
            <w:r w:rsidRPr="003611BB">
              <w:rPr>
                <w:rFonts w:ascii="Times New Roman" w:eastAsia="Times New Roman" w:hAnsi="Times New Roman" w:cs="Times New Roman"/>
                <w:color w:val="000000"/>
                <w:sz w:val="24"/>
                <w:szCs w:val="24"/>
              </w:rPr>
              <w:t>Entreprise</w:t>
            </w:r>
          </w:p>
        </w:tc>
      </w:tr>
      <w:tr w:rsidR="00C75270" w:rsidRPr="003611BB" w:rsidTr="006C64AE">
        <w:trPr>
          <w:trHeight w:val="428"/>
        </w:trPr>
        <w:tc>
          <w:tcPr>
            <w:tcW w:w="2563" w:type="dxa"/>
            <w:tcBorders>
              <w:top w:val="single" w:sz="8" w:space="0" w:color="auto"/>
              <w:left w:val="single" w:sz="8" w:space="0" w:color="auto"/>
              <w:bottom w:val="nil"/>
              <w:right w:val="single" w:sz="8" w:space="0" w:color="000000"/>
            </w:tcBorders>
            <w:shd w:val="clear" w:color="auto" w:fill="auto"/>
            <w:noWrap/>
            <w:vAlign w:val="bottom"/>
            <w:hideMark/>
          </w:tcPr>
          <w:p w:rsidR="006C64AE" w:rsidRDefault="00AB434D" w:rsidP="006C64A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 MANOUBA</w:t>
            </w:r>
          </w:p>
          <w:p w:rsidR="006C64AE" w:rsidRPr="006C64AE" w:rsidRDefault="006C64AE" w:rsidP="006C64AE">
            <w:pPr>
              <w:spacing w:after="0" w:line="240" w:lineRule="auto"/>
              <w:jc w:val="center"/>
              <w:rPr>
                <w:rFonts w:ascii="Times New Roman" w:eastAsia="Times New Roman" w:hAnsi="Times New Roman" w:cs="Times New Roman"/>
                <w:color w:val="000000"/>
                <w:sz w:val="16"/>
                <w:szCs w:val="16"/>
              </w:rPr>
            </w:pPr>
          </w:p>
        </w:tc>
        <w:tc>
          <w:tcPr>
            <w:tcW w:w="1417" w:type="dxa"/>
            <w:tcBorders>
              <w:top w:val="single" w:sz="8" w:space="0" w:color="auto"/>
              <w:left w:val="nil"/>
              <w:bottom w:val="nil"/>
              <w:right w:val="single" w:sz="8" w:space="0" w:color="000000"/>
            </w:tcBorders>
            <w:shd w:val="clear" w:color="auto" w:fill="auto"/>
            <w:noWrap/>
            <w:vAlign w:val="bottom"/>
          </w:tcPr>
          <w:p w:rsidR="006C64AE" w:rsidRDefault="006C64AE" w:rsidP="006C64A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6C64AE" w:rsidRPr="003611BB" w:rsidRDefault="006C64AE" w:rsidP="006C64AE">
            <w:pPr>
              <w:spacing w:after="0" w:line="240" w:lineRule="auto"/>
              <w:jc w:val="center"/>
              <w:rPr>
                <w:rFonts w:ascii="Times New Roman" w:eastAsia="Times New Roman" w:hAnsi="Times New Roman" w:cs="Times New Roman"/>
                <w:color w:val="000000"/>
                <w:sz w:val="24"/>
                <w:szCs w:val="24"/>
              </w:rPr>
            </w:pPr>
          </w:p>
        </w:tc>
        <w:tc>
          <w:tcPr>
            <w:tcW w:w="2127" w:type="dxa"/>
            <w:tcBorders>
              <w:top w:val="single" w:sz="8" w:space="0" w:color="auto"/>
              <w:left w:val="nil"/>
              <w:bottom w:val="nil"/>
              <w:right w:val="single" w:sz="8" w:space="0" w:color="000000"/>
            </w:tcBorders>
            <w:shd w:val="clear" w:color="auto" w:fill="auto"/>
            <w:noWrap/>
            <w:vAlign w:val="bottom"/>
          </w:tcPr>
          <w:p w:rsidR="006C64AE" w:rsidRDefault="00AB434D" w:rsidP="006C64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C64AE" w:rsidRPr="00BA4ADD" w:rsidRDefault="006C64AE" w:rsidP="006C64AE">
            <w:pPr>
              <w:spacing w:after="0" w:line="240" w:lineRule="auto"/>
              <w:rPr>
                <w:rFonts w:ascii="Times New Roman" w:eastAsia="Times New Roman" w:hAnsi="Times New Roman" w:cs="Times New Roman"/>
                <w:sz w:val="24"/>
                <w:szCs w:val="24"/>
              </w:rPr>
            </w:pPr>
          </w:p>
        </w:tc>
        <w:tc>
          <w:tcPr>
            <w:tcW w:w="2935" w:type="dxa"/>
            <w:gridSpan w:val="2"/>
            <w:tcBorders>
              <w:top w:val="single" w:sz="8" w:space="0" w:color="auto"/>
              <w:left w:val="nil"/>
              <w:bottom w:val="nil"/>
              <w:right w:val="single" w:sz="8" w:space="0" w:color="000000"/>
            </w:tcBorders>
            <w:shd w:val="clear" w:color="auto" w:fill="auto"/>
            <w:noWrap/>
            <w:vAlign w:val="bottom"/>
          </w:tcPr>
          <w:p w:rsidR="00276817" w:rsidRPr="00276817" w:rsidRDefault="00AB434D" w:rsidP="00276817">
            <w:pPr>
              <w:spacing w:after="240" w:line="240" w:lineRule="auto"/>
              <w:ind w:left="2835" w:hanging="2693"/>
              <w:jc w:val="center"/>
              <w:rPr>
                <w:rFonts w:asciiTheme="majorBidi" w:hAnsiTheme="majorBidi"/>
                <w:b/>
                <w:bCs/>
                <w:sz w:val="20"/>
                <w:szCs w:val="20"/>
              </w:rPr>
            </w:pPr>
            <w:r>
              <w:rPr>
                <w:rFonts w:ascii="Times New Roman" w:eastAsia="Times New Roman" w:hAnsi="Times New Roman" w:cs="Times New Roman"/>
                <w:color w:val="000000"/>
                <w:sz w:val="24"/>
                <w:szCs w:val="24"/>
              </w:rPr>
              <w:t>AMAL BATIMENT</w:t>
            </w:r>
          </w:p>
        </w:tc>
      </w:tr>
      <w:tr w:rsidR="00C75270" w:rsidRPr="003611BB" w:rsidTr="00135349">
        <w:trPr>
          <w:trHeight w:val="394"/>
        </w:trPr>
        <w:tc>
          <w:tcPr>
            <w:tcW w:w="9042" w:type="dxa"/>
            <w:gridSpan w:val="5"/>
            <w:tcBorders>
              <w:top w:val="single" w:sz="8" w:space="0" w:color="auto"/>
              <w:left w:val="single" w:sz="8" w:space="0" w:color="auto"/>
              <w:bottom w:val="nil"/>
              <w:right w:val="single" w:sz="8" w:space="0" w:color="000000"/>
            </w:tcBorders>
            <w:shd w:val="clear" w:color="auto" w:fill="auto"/>
            <w:noWrap/>
            <w:vAlign w:val="bottom"/>
            <w:hideMark/>
          </w:tcPr>
          <w:p w:rsidR="002D5422" w:rsidRPr="003611BB" w:rsidRDefault="002D5422" w:rsidP="00A267AF">
            <w:pPr>
              <w:spacing w:after="0" w:line="240" w:lineRule="auto"/>
              <w:rPr>
                <w:rFonts w:ascii="Arial" w:eastAsia="Times New Roman" w:hAnsi="Arial" w:cs="Arial"/>
                <w:color w:val="000000"/>
                <w:sz w:val="24"/>
                <w:szCs w:val="24"/>
                <w:u w:val="single"/>
              </w:rPr>
            </w:pPr>
          </w:p>
          <w:p w:rsidR="00DE07B6" w:rsidRPr="00DA15F4" w:rsidRDefault="00C75270" w:rsidP="000846C6">
            <w:pPr>
              <w:spacing w:after="0" w:line="240" w:lineRule="auto"/>
              <w:rPr>
                <w:rFonts w:ascii="Arial" w:eastAsia="Times New Roman" w:hAnsi="Arial" w:cs="Arial"/>
                <w:color w:val="000000"/>
                <w:sz w:val="24"/>
                <w:szCs w:val="28"/>
              </w:rPr>
            </w:pPr>
            <w:r w:rsidRPr="003611BB">
              <w:rPr>
                <w:rFonts w:ascii="Arial" w:eastAsia="Times New Roman" w:hAnsi="Arial" w:cs="Arial"/>
                <w:b/>
                <w:bCs/>
                <w:i/>
                <w:iCs/>
                <w:color w:val="000000"/>
                <w:sz w:val="24"/>
                <w:szCs w:val="28"/>
                <w:u w:val="single"/>
              </w:rPr>
              <w:t xml:space="preserve">Objet de la visite ou de la réunion </w:t>
            </w:r>
            <w:r w:rsidR="000846C6" w:rsidRPr="003611BB">
              <w:rPr>
                <w:rFonts w:ascii="Arial" w:eastAsia="Times New Roman" w:hAnsi="Arial" w:cs="Arial"/>
                <w:b/>
                <w:bCs/>
                <w:i/>
                <w:iCs/>
                <w:color w:val="000000"/>
                <w:sz w:val="24"/>
                <w:szCs w:val="28"/>
                <w:u w:val="single"/>
              </w:rPr>
              <w:t>:</w:t>
            </w:r>
            <w:r w:rsidR="000846C6" w:rsidRPr="003611BB">
              <w:rPr>
                <w:rFonts w:ascii="Arial" w:eastAsia="Times New Roman" w:hAnsi="Arial" w:cs="Arial"/>
                <w:color w:val="000000"/>
                <w:sz w:val="24"/>
                <w:szCs w:val="28"/>
              </w:rPr>
              <w:t xml:space="preserve"> </w:t>
            </w:r>
          </w:p>
          <w:p w:rsidR="00C97197" w:rsidRPr="003611BB" w:rsidRDefault="00C97197" w:rsidP="00316FC3">
            <w:pPr>
              <w:spacing w:after="0" w:line="240" w:lineRule="auto"/>
              <w:jc w:val="center"/>
              <w:rPr>
                <w:rFonts w:ascii="Arial" w:eastAsia="Times New Roman" w:hAnsi="Arial" w:cs="Arial"/>
                <w:color w:val="000000"/>
                <w:sz w:val="28"/>
                <w:szCs w:val="28"/>
              </w:rPr>
            </w:pPr>
          </w:p>
          <w:p w:rsidR="00AB434D" w:rsidRPr="003611BB" w:rsidRDefault="00CD1100" w:rsidP="00CD1100">
            <w:pPr>
              <w:spacing w:after="0" w:line="240" w:lineRule="auto"/>
              <w:jc w:val="center"/>
              <w:rPr>
                <w:rFonts w:ascii="Arial" w:eastAsia="Times New Roman" w:hAnsi="Arial" w:cs="Arial"/>
                <w:b/>
                <w:bCs/>
                <w:color w:val="000000"/>
                <w:sz w:val="28"/>
                <w:szCs w:val="28"/>
                <w:u w:val="single"/>
              </w:rPr>
            </w:pPr>
            <w:r>
              <w:rPr>
                <w:rFonts w:ascii="Arial" w:eastAsia="Times New Roman" w:hAnsi="Arial" w:cs="Arial"/>
                <w:b/>
                <w:bCs/>
                <w:color w:val="000000"/>
                <w:sz w:val="28"/>
                <w:szCs w:val="28"/>
                <w:u w:val="single"/>
              </w:rPr>
              <w:t xml:space="preserve">Visite </w:t>
            </w:r>
            <w:r w:rsidR="00F260AA">
              <w:rPr>
                <w:rFonts w:ascii="Arial" w:eastAsia="Times New Roman" w:hAnsi="Arial" w:cs="Arial"/>
                <w:b/>
                <w:bCs/>
                <w:color w:val="000000"/>
                <w:sz w:val="28"/>
                <w:szCs w:val="28"/>
                <w:u w:val="single"/>
              </w:rPr>
              <w:t xml:space="preserve">de </w:t>
            </w:r>
            <w:r>
              <w:rPr>
                <w:rFonts w:ascii="Arial" w:eastAsia="Times New Roman" w:hAnsi="Arial" w:cs="Arial"/>
                <w:b/>
                <w:bCs/>
                <w:color w:val="000000"/>
                <w:sz w:val="28"/>
                <w:szCs w:val="28"/>
                <w:u w:val="single"/>
              </w:rPr>
              <w:t>chantier pour examen des poteaux</w:t>
            </w:r>
          </w:p>
          <w:p w:rsidR="000846C6" w:rsidRPr="003611BB" w:rsidRDefault="000846C6" w:rsidP="000846C6">
            <w:pPr>
              <w:spacing w:after="0" w:line="240" w:lineRule="auto"/>
              <w:rPr>
                <w:rFonts w:ascii="Arial" w:eastAsia="Times New Roman" w:hAnsi="Arial" w:cs="Arial"/>
                <w:color w:val="000000"/>
                <w:sz w:val="28"/>
                <w:szCs w:val="28"/>
              </w:rPr>
            </w:pPr>
          </w:p>
          <w:p w:rsidR="00AB434D" w:rsidRDefault="004B16C3" w:rsidP="006C64AE">
            <w:pPr>
              <w:pStyle w:val="Paragraphedeliste"/>
              <w:numPr>
                <w:ilvl w:val="0"/>
                <w:numId w:val="7"/>
              </w:numPr>
              <w:spacing w:after="0" w:line="360" w:lineRule="auto"/>
              <w:rPr>
                <w:rFonts w:ascii="Arial" w:eastAsia="Times New Roman" w:hAnsi="Arial" w:cs="Arial"/>
                <w:color w:val="000000"/>
                <w:sz w:val="24"/>
                <w:szCs w:val="28"/>
              </w:rPr>
            </w:pPr>
            <w:r>
              <w:rPr>
                <w:rFonts w:ascii="Arial" w:eastAsia="Times New Roman" w:hAnsi="Arial" w:cs="Arial"/>
                <w:color w:val="000000"/>
                <w:sz w:val="24"/>
                <w:szCs w:val="28"/>
              </w:rPr>
              <w:t>Remise des plans d’exécution du lot fluide approuvé.</w:t>
            </w:r>
          </w:p>
          <w:p w:rsidR="004B16C3" w:rsidRDefault="004B16C3" w:rsidP="006C64AE">
            <w:pPr>
              <w:pStyle w:val="Paragraphedeliste"/>
              <w:numPr>
                <w:ilvl w:val="0"/>
                <w:numId w:val="7"/>
              </w:numPr>
              <w:spacing w:after="0" w:line="360" w:lineRule="auto"/>
              <w:rPr>
                <w:rFonts w:ascii="Arial" w:eastAsia="Times New Roman" w:hAnsi="Arial" w:cs="Arial"/>
                <w:color w:val="000000"/>
                <w:sz w:val="24"/>
                <w:szCs w:val="28"/>
              </w:rPr>
            </w:pPr>
            <w:r>
              <w:rPr>
                <w:rFonts w:ascii="Arial" w:eastAsia="Times New Roman" w:hAnsi="Arial" w:cs="Arial"/>
                <w:color w:val="000000"/>
                <w:sz w:val="24"/>
                <w:szCs w:val="28"/>
              </w:rPr>
              <w:t>Mise en place d’un escalier provisoire sécurisé pour accéder aux terrasses pour examen et suivi des travaux d’étanchéité.</w:t>
            </w:r>
          </w:p>
          <w:p w:rsidR="004B16C3" w:rsidRDefault="004B16C3" w:rsidP="006C64AE">
            <w:pPr>
              <w:pStyle w:val="Paragraphedeliste"/>
              <w:numPr>
                <w:ilvl w:val="0"/>
                <w:numId w:val="7"/>
              </w:numPr>
              <w:spacing w:after="0" w:line="360" w:lineRule="auto"/>
              <w:rPr>
                <w:rFonts w:ascii="Arial" w:eastAsia="Times New Roman" w:hAnsi="Arial" w:cs="Arial"/>
                <w:color w:val="000000"/>
                <w:sz w:val="24"/>
                <w:szCs w:val="28"/>
              </w:rPr>
            </w:pPr>
            <w:r>
              <w:rPr>
                <w:rFonts w:ascii="Arial" w:eastAsia="Times New Roman" w:hAnsi="Arial" w:cs="Arial"/>
                <w:color w:val="000000"/>
                <w:sz w:val="24"/>
                <w:szCs w:val="28"/>
              </w:rPr>
              <w:t>Prévoir un coffrage en état acceptable pour assurer un état de surface visuel des ouvrages en béton armé acceptable après décoffrage.</w:t>
            </w:r>
          </w:p>
          <w:p w:rsidR="004B16C3" w:rsidRDefault="004B16C3" w:rsidP="006C64AE">
            <w:pPr>
              <w:pStyle w:val="Paragraphedeliste"/>
              <w:numPr>
                <w:ilvl w:val="0"/>
                <w:numId w:val="7"/>
              </w:numPr>
              <w:spacing w:after="0" w:line="360" w:lineRule="auto"/>
              <w:rPr>
                <w:rFonts w:ascii="Arial" w:eastAsia="Times New Roman" w:hAnsi="Arial" w:cs="Arial"/>
                <w:color w:val="000000"/>
                <w:sz w:val="24"/>
                <w:szCs w:val="28"/>
              </w:rPr>
            </w:pPr>
            <w:r>
              <w:rPr>
                <w:rFonts w:ascii="Arial" w:eastAsia="Times New Roman" w:hAnsi="Arial" w:cs="Arial"/>
                <w:color w:val="000000"/>
                <w:sz w:val="24"/>
                <w:szCs w:val="28"/>
              </w:rPr>
              <w:t>Fournir les résultats d’écrasement des poteaux à 7 jours pour examen et avis.</w:t>
            </w:r>
          </w:p>
          <w:p w:rsidR="004B16C3" w:rsidRDefault="004B16C3" w:rsidP="006C64AE">
            <w:pPr>
              <w:pStyle w:val="Paragraphedeliste"/>
              <w:numPr>
                <w:ilvl w:val="0"/>
                <w:numId w:val="7"/>
              </w:numPr>
              <w:spacing w:after="0" w:line="360" w:lineRule="auto"/>
              <w:rPr>
                <w:rFonts w:ascii="Arial" w:eastAsia="Times New Roman" w:hAnsi="Arial" w:cs="Arial"/>
                <w:color w:val="000000"/>
                <w:sz w:val="24"/>
                <w:szCs w:val="28"/>
              </w:rPr>
            </w:pPr>
            <w:r>
              <w:rPr>
                <w:rFonts w:ascii="Arial" w:eastAsia="Times New Roman" w:hAnsi="Arial" w:cs="Arial"/>
                <w:color w:val="000000"/>
                <w:sz w:val="24"/>
                <w:szCs w:val="28"/>
              </w:rPr>
              <w:t>L’état visuel des poteaux RDC après décoffrage met en doute la qualité d’exécution, l’entreprise est tenue d’améliorer l’exécution des différents travaux et de respecter les recommandations des concepteurs et du MDO.</w:t>
            </w:r>
          </w:p>
          <w:p w:rsidR="00AB434D" w:rsidRDefault="00AB434D" w:rsidP="00AB434D">
            <w:pPr>
              <w:spacing w:after="0" w:line="360" w:lineRule="auto"/>
              <w:rPr>
                <w:rFonts w:ascii="Arial" w:eastAsia="Times New Roman" w:hAnsi="Arial" w:cs="Arial"/>
                <w:color w:val="000000"/>
                <w:sz w:val="24"/>
                <w:szCs w:val="28"/>
              </w:rPr>
            </w:pPr>
          </w:p>
          <w:p w:rsidR="00AB434D" w:rsidRDefault="00AB434D" w:rsidP="00AB434D">
            <w:pPr>
              <w:spacing w:after="0" w:line="360" w:lineRule="auto"/>
              <w:rPr>
                <w:rFonts w:ascii="Arial" w:eastAsia="Times New Roman" w:hAnsi="Arial" w:cs="Arial"/>
                <w:color w:val="000000"/>
                <w:sz w:val="24"/>
                <w:szCs w:val="28"/>
              </w:rPr>
            </w:pPr>
          </w:p>
          <w:p w:rsidR="00F260AA" w:rsidRPr="00F260AA" w:rsidRDefault="00F260AA" w:rsidP="00F260AA">
            <w:pPr>
              <w:spacing w:after="0" w:line="360" w:lineRule="auto"/>
              <w:rPr>
                <w:rFonts w:ascii="Arial" w:eastAsia="Times New Roman" w:hAnsi="Arial" w:cs="Arial"/>
                <w:color w:val="000000"/>
                <w:sz w:val="24"/>
                <w:szCs w:val="28"/>
              </w:rPr>
            </w:pPr>
          </w:p>
        </w:tc>
      </w:tr>
      <w:tr w:rsidR="00C75270" w:rsidRPr="003611BB" w:rsidTr="00387CCC">
        <w:trPr>
          <w:trHeight w:val="2181"/>
        </w:trPr>
        <w:tc>
          <w:tcPr>
            <w:tcW w:w="9042" w:type="dxa"/>
            <w:gridSpan w:val="5"/>
            <w:tcBorders>
              <w:top w:val="nil"/>
              <w:left w:val="single" w:sz="8" w:space="0" w:color="auto"/>
              <w:bottom w:val="single" w:sz="4" w:space="0" w:color="auto"/>
              <w:right w:val="single" w:sz="8" w:space="0" w:color="000000"/>
            </w:tcBorders>
            <w:shd w:val="clear" w:color="auto" w:fill="auto"/>
            <w:noWrap/>
            <w:hideMark/>
          </w:tcPr>
          <w:p w:rsidR="009500C7" w:rsidRDefault="009500C7" w:rsidP="002871C3">
            <w:pPr>
              <w:spacing w:after="0" w:line="240" w:lineRule="auto"/>
              <w:jc w:val="center"/>
              <w:rPr>
                <w:rFonts w:ascii="Arial" w:eastAsia="Times New Roman" w:hAnsi="Arial" w:cs="Arial"/>
                <w:b/>
                <w:bCs/>
                <w:color w:val="000000"/>
                <w:sz w:val="24"/>
                <w:szCs w:val="24"/>
              </w:rPr>
            </w:pPr>
          </w:p>
          <w:p w:rsidR="002871C3" w:rsidRDefault="002871C3" w:rsidP="002871C3">
            <w:pPr>
              <w:spacing w:after="0" w:line="240" w:lineRule="auto"/>
              <w:jc w:val="center"/>
              <w:rPr>
                <w:rFonts w:ascii="Arial" w:eastAsia="Times New Roman" w:hAnsi="Arial" w:cs="Arial"/>
                <w:b/>
                <w:bCs/>
                <w:color w:val="000000"/>
                <w:sz w:val="24"/>
                <w:szCs w:val="24"/>
              </w:rPr>
            </w:pPr>
            <w:r w:rsidRPr="003611BB">
              <w:rPr>
                <w:rFonts w:ascii="Arial" w:eastAsia="Times New Roman" w:hAnsi="Arial" w:cs="Arial"/>
                <w:b/>
                <w:bCs/>
                <w:color w:val="000000"/>
                <w:sz w:val="24"/>
                <w:szCs w:val="24"/>
              </w:rPr>
              <w:t>Inspecteur Sigma Contrôle</w:t>
            </w:r>
          </w:p>
          <w:p w:rsidR="009500C7" w:rsidRPr="003611BB" w:rsidRDefault="009500C7" w:rsidP="002871C3">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Mr. Tarek SGHAIER</w:t>
            </w:r>
          </w:p>
          <w:p w:rsidR="00AE66E9" w:rsidRPr="003611BB" w:rsidRDefault="00AE66E9" w:rsidP="006C64AE">
            <w:pPr>
              <w:spacing w:after="0" w:line="240" w:lineRule="auto"/>
              <w:rPr>
                <w:rFonts w:ascii="Arial" w:eastAsia="Times New Roman" w:hAnsi="Arial" w:cs="Arial"/>
                <w:color w:val="000000"/>
                <w:sz w:val="24"/>
                <w:szCs w:val="24"/>
              </w:rPr>
            </w:pPr>
          </w:p>
        </w:tc>
      </w:tr>
    </w:tbl>
    <w:p w:rsidR="00421533" w:rsidRPr="00172CB4" w:rsidRDefault="00421533" w:rsidP="00C65FE2">
      <w:pPr>
        <w:rPr>
          <w:rFonts w:ascii="Arial" w:hAnsi="Arial" w:cs="Arial"/>
          <w:sz w:val="20"/>
          <w:szCs w:val="20"/>
        </w:rPr>
      </w:pPr>
    </w:p>
    <w:sectPr w:rsidR="00421533" w:rsidRPr="00172CB4" w:rsidSect="00D40AD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ED4" w:rsidRDefault="00CE1ED4" w:rsidP="00385E40">
      <w:pPr>
        <w:spacing w:after="0" w:line="240" w:lineRule="auto"/>
      </w:pPr>
      <w:r>
        <w:separator/>
      </w:r>
    </w:p>
  </w:endnote>
  <w:endnote w:type="continuationSeparator" w:id="0">
    <w:p w:rsidR="00CE1ED4" w:rsidRDefault="00CE1ED4" w:rsidP="00385E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E40" w:rsidRDefault="00385E40" w:rsidP="00D1566C">
    <w:pPr>
      <w:pBdr>
        <w:top w:val="thinThickSmallGap" w:sz="18" w:space="1" w:color="92D050"/>
      </w:pBdr>
      <w:tabs>
        <w:tab w:val="left" w:pos="9639"/>
      </w:tabs>
      <w:spacing w:after="0"/>
      <w:ind w:right="-2"/>
      <w:jc w:val="center"/>
      <w:rPr>
        <w:rFonts w:asciiTheme="majorBidi" w:hAnsiTheme="majorBidi"/>
        <w:sz w:val="20"/>
        <w:szCs w:val="20"/>
      </w:rPr>
    </w:pPr>
    <w:r w:rsidRPr="004B2BF3">
      <w:rPr>
        <w:rFonts w:asciiTheme="majorBidi" w:hAnsiTheme="majorBidi"/>
        <w:b/>
        <w:bCs/>
        <w:color w:val="92D050"/>
        <w:sz w:val="20"/>
        <w:szCs w:val="20"/>
      </w:rPr>
      <w:t>Siège social:</w:t>
    </w:r>
    <w:r w:rsidRPr="005C09B2">
      <w:rPr>
        <w:rFonts w:asciiTheme="majorBidi" w:hAnsiTheme="majorBidi"/>
        <w:sz w:val="20"/>
        <w:szCs w:val="20"/>
      </w:rPr>
      <w:t xml:space="preserve"> 0</w:t>
    </w:r>
    <w:r>
      <w:rPr>
        <w:rFonts w:asciiTheme="majorBidi" w:hAnsiTheme="majorBidi"/>
        <w:sz w:val="20"/>
        <w:szCs w:val="20"/>
      </w:rPr>
      <w:t>8</w:t>
    </w:r>
    <w:r w:rsidRPr="005C09B2">
      <w:rPr>
        <w:rFonts w:asciiTheme="majorBidi" w:hAnsiTheme="majorBidi"/>
        <w:sz w:val="20"/>
        <w:szCs w:val="20"/>
      </w:rPr>
      <w:t xml:space="preserve"> Rue de L</w:t>
    </w:r>
    <w:r>
      <w:rPr>
        <w:rFonts w:asciiTheme="majorBidi" w:hAnsiTheme="majorBidi"/>
        <w:sz w:val="20"/>
        <w:szCs w:val="20"/>
      </w:rPr>
      <w:t>i</w:t>
    </w:r>
    <w:r w:rsidRPr="005C09B2">
      <w:rPr>
        <w:rFonts w:asciiTheme="majorBidi" w:hAnsiTheme="majorBidi"/>
        <w:sz w:val="20"/>
        <w:szCs w:val="20"/>
      </w:rPr>
      <w:t>b</w:t>
    </w:r>
    <w:r>
      <w:rPr>
        <w:rFonts w:asciiTheme="majorBidi" w:hAnsiTheme="majorBidi"/>
        <w:sz w:val="20"/>
        <w:szCs w:val="20"/>
      </w:rPr>
      <w:t>y</w:t>
    </w:r>
    <w:r w:rsidRPr="005C09B2">
      <w:rPr>
        <w:rFonts w:asciiTheme="majorBidi" w:hAnsiTheme="majorBidi"/>
        <w:sz w:val="20"/>
        <w:szCs w:val="20"/>
      </w:rPr>
      <w:t>e Imm</w:t>
    </w:r>
    <w:r>
      <w:rPr>
        <w:rFonts w:asciiTheme="majorBidi" w:hAnsiTheme="majorBidi"/>
        <w:sz w:val="20"/>
        <w:szCs w:val="20"/>
      </w:rPr>
      <w:t>euble</w:t>
    </w:r>
    <w:r w:rsidRPr="005C09B2">
      <w:rPr>
        <w:rFonts w:asciiTheme="majorBidi" w:hAnsiTheme="majorBidi"/>
        <w:sz w:val="20"/>
        <w:szCs w:val="20"/>
      </w:rPr>
      <w:t xml:space="preserve"> Mariem. 1</w:t>
    </w:r>
    <w:r w:rsidRPr="005C09B2">
      <w:rPr>
        <w:rFonts w:asciiTheme="majorBidi" w:hAnsiTheme="majorBidi"/>
        <w:sz w:val="20"/>
        <w:szCs w:val="20"/>
        <w:vertAlign w:val="superscript"/>
      </w:rPr>
      <w:t xml:space="preserve">er </w:t>
    </w:r>
    <w:r>
      <w:rPr>
        <w:rFonts w:asciiTheme="majorBidi" w:hAnsiTheme="majorBidi"/>
        <w:sz w:val="20"/>
        <w:szCs w:val="20"/>
      </w:rPr>
      <w:t>étage-App N°1.</w:t>
    </w:r>
    <w:r w:rsidRPr="005C09B2">
      <w:rPr>
        <w:rFonts w:asciiTheme="majorBidi" w:hAnsiTheme="majorBidi"/>
        <w:sz w:val="20"/>
        <w:szCs w:val="20"/>
      </w:rPr>
      <w:t xml:space="preserve"> </w:t>
    </w:r>
    <w:r>
      <w:rPr>
        <w:rFonts w:asciiTheme="majorBidi" w:hAnsiTheme="majorBidi"/>
        <w:sz w:val="20"/>
        <w:szCs w:val="20"/>
      </w:rPr>
      <w:t>Bardo 2000.</w:t>
    </w:r>
  </w:p>
  <w:p w:rsidR="00385E40" w:rsidRDefault="00385E40" w:rsidP="00D1566C">
    <w:pPr>
      <w:pBdr>
        <w:top w:val="thinThickSmallGap" w:sz="18" w:space="1" w:color="92D050"/>
      </w:pBdr>
      <w:tabs>
        <w:tab w:val="left" w:pos="9498"/>
      </w:tabs>
      <w:spacing w:after="0"/>
      <w:ind w:right="-2"/>
      <w:jc w:val="center"/>
      <w:rPr>
        <w:rFonts w:asciiTheme="majorBidi" w:hAnsiTheme="majorBidi"/>
        <w:sz w:val="20"/>
        <w:szCs w:val="20"/>
      </w:rPr>
    </w:pPr>
    <w:r w:rsidRPr="004B2BF3">
      <w:rPr>
        <w:rFonts w:asciiTheme="majorBidi" w:hAnsiTheme="majorBidi"/>
        <w:b/>
        <w:bCs/>
        <w:color w:val="92D050"/>
        <w:sz w:val="20"/>
        <w:szCs w:val="20"/>
      </w:rPr>
      <w:t>Tél:</w:t>
    </w:r>
    <w:r>
      <w:rPr>
        <w:rFonts w:asciiTheme="majorBidi" w:hAnsiTheme="majorBidi"/>
        <w:sz w:val="20"/>
        <w:szCs w:val="20"/>
      </w:rPr>
      <w:t xml:space="preserve"> (+216) 31 404 501 – </w:t>
    </w:r>
    <w:r w:rsidRPr="004B2BF3">
      <w:rPr>
        <w:rFonts w:asciiTheme="majorBidi" w:hAnsiTheme="majorBidi"/>
        <w:b/>
        <w:bCs/>
        <w:color w:val="92D050"/>
        <w:sz w:val="20"/>
        <w:szCs w:val="20"/>
      </w:rPr>
      <w:t>Fax:</w:t>
    </w:r>
    <w:r>
      <w:rPr>
        <w:rFonts w:asciiTheme="majorBidi" w:hAnsiTheme="majorBidi"/>
        <w:sz w:val="20"/>
        <w:szCs w:val="20"/>
      </w:rPr>
      <w:t xml:space="preserve"> (+216) 32 404 501 – </w:t>
    </w:r>
    <w:r w:rsidRPr="004B2BF3">
      <w:rPr>
        <w:rFonts w:asciiTheme="majorBidi" w:hAnsiTheme="majorBidi"/>
        <w:b/>
        <w:bCs/>
        <w:color w:val="92D050"/>
        <w:sz w:val="20"/>
        <w:szCs w:val="20"/>
      </w:rPr>
      <w:t>GSM:</w:t>
    </w:r>
    <w:r>
      <w:rPr>
        <w:rFonts w:asciiTheme="majorBidi" w:hAnsiTheme="majorBidi"/>
        <w:sz w:val="20"/>
        <w:szCs w:val="20"/>
      </w:rPr>
      <w:t xml:space="preserve"> (+216) 98 609 304.</w:t>
    </w:r>
  </w:p>
  <w:p w:rsidR="00385E40" w:rsidRDefault="00385E40" w:rsidP="00F260AA">
    <w:pPr>
      <w:pStyle w:val="Pieddepage"/>
      <w:jc w:val="center"/>
    </w:pPr>
    <w:r w:rsidRPr="004B2BF3">
      <w:rPr>
        <w:rFonts w:asciiTheme="majorBidi" w:hAnsiTheme="majorBidi"/>
        <w:sz w:val="20"/>
        <w:szCs w:val="20"/>
      </w:rPr>
      <w:t>– E-mail</w:t>
    </w:r>
    <w:r>
      <w:rPr>
        <w:rFonts w:asciiTheme="majorBidi" w:hAnsiTheme="majorBidi"/>
        <w:sz w:val="20"/>
        <w:szCs w:val="20"/>
      </w:rPr>
      <w:t xml:space="preserve">: </w:t>
    </w:r>
    <w:hyperlink r:id="rId1" w:history="1">
      <w:r w:rsidR="00F260AA" w:rsidRPr="00F260AA">
        <w:rPr>
          <w:rStyle w:val="Lienhypertexte"/>
          <w:rFonts w:asciiTheme="majorBidi" w:hAnsiTheme="majorBidi"/>
          <w:b/>
          <w:bCs/>
          <w:color w:val="92D050"/>
          <w:sz w:val="20"/>
          <w:szCs w:val="20"/>
        </w:rPr>
        <w:t>sigmainfo22@gmail.com</w:t>
      </w:r>
    </w:hyperlink>
  </w:p>
  <w:p w:rsidR="00385E40" w:rsidRPr="00385E40" w:rsidRDefault="00385E4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ED4" w:rsidRDefault="00CE1ED4" w:rsidP="00385E40">
      <w:pPr>
        <w:spacing w:after="0" w:line="240" w:lineRule="auto"/>
      </w:pPr>
      <w:r>
        <w:separator/>
      </w:r>
    </w:p>
  </w:footnote>
  <w:footnote w:type="continuationSeparator" w:id="0">
    <w:p w:rsidR="00CE1ED4" w:rsidRDefault="00CE1ED4" w:rsidP="00385E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E40" w:rsidRPr="00385E40" w:rsidRDefault="00385E40" w:rsidP="00385E40">
    <w:pPr>
      <w:pStyle w:val="En-tte"/>
      <w:rPr>
        <w:rFonts w:asciiTheme="majorBidi" w:hAnsiTheme="majorBidi" w:cstheme="majorBidi"/>
        <w:sz w:val="32"/>
        <w:szCs w:val="32"/>
      </w:rPr>
    </w:pPr>
    <w:r>
      <w:rPr>
        <w:noProof/>
      </w:rPr>
      <w:drawing>
        <wp:inline distT="0" distB="0" distL="0" distR="0">
          <wp:extent cx="1483945" cy="1080000"/>
          <wp:effectExtent l="19050" t="0" r="1955" b="0"/>
          <wp:docPr id="2" name="Image 1" descr="SIGL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 LOGO.png"/>
                  <pic:cNvPicPr/>
                </pic:nvPicPr>
                <pic:blipFill>
                  <a:blip r:embed="rId1"/>
                  <a:stretch>
                    <a:fillRect/>
                  </a:stretch>
                </pic:blipFill>
                <pic:spPr>
                  <a:xfrm>
                    <a:off x="0" y="0"/>
                    <a:ext cx="1483945" cy="1080000"/>
                  </a:xfrm>
                  <a:prstGeom prst="rect">
                    <a:avLst/>
                  </a:prstGeom>
                </pic:spPr>
              </pic:pic>
            </a:graphicData>
          </a:graphic>
        </wp:inline>
      </w:drawing>
    </w:r>
    <w:r>
      <w:t xml:space="preserve">  </w:t>
    </w:r>
    <w:r>
      <w:rPr>
        <w:sz w:val="32"/>
        <w:szCs w:val="32"/>
      </w:rPr>
      <w:t xml:space="preserve">  </w:t>
    </w:r>
    <w:r>
      <w:rPr>
        <w:rFonts w:asciiTheme="majorBidi" w:hAnsiTheme="majorBidi" w:cstheme="majorBidi"/>
        <w:sz w:val="32"/>
        <w:szCs w:val="32"/>
      </w:rPr>
      <w:t>RAPPORT DE VISITE OU DE REUNION</w:t>
    </w:r>
  </w:p>
  <w:p w:rsidR="00385E40" w:rsidRDefault="00385E4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A912"/>
      </v:shape>
    </w:pict>
  </w:numPicBullet>
  <w:abstractNum w:abstractNumId="0">
    <w:nsid w:val="00001BAE"/>
    <w:multiLevelType w:val="hybridMultilevel"/>
    <w:tmpl w:val="18CA70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E5F7553"/>
    <w:multiLevelType w:val="hybridMultilevel"/>
    <w:tmpl w:val="A0F4382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EB02B2F"/>
    <w:multiLevelType w:val="hybridMultilevel"/>
    <w:tmpl w:val="3F726DBC"/>
    <w:lvl w:ilvl="0" w:tplc="1752EB3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0711351"/>
    <w:multiLevelType w:val="hybridMultilevel"/>
    <w:tmpl w:val="30A6D84E"/>
    <w:lvl w:ilvl="0" w:tplc="7FA08CE2">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nsid w:val="61E601E9"/>
    <w:multiLevelType w:val="hybridMultilevel"/>
    <w:tmpl w:val="1BB8DE60"/>
    <w:lvl w:ilvl="0" w:tplc="B5A05A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E946C29"/>
    <w:multiLevelType w:val="hybridMultilevel"/>
    <w:tmpl w:val="8420269A"/>
    <w:lvl w:ilvl="0" w:tplc="DDB65000">
      <w:start w:val="1"/>
      <w:numFmt w:val="decimal"/>
      <w:lvlText w:val="%1."/>
      <w:lvlJc w:val="left"/>
      <w:pPr>
        <w:ind w:left="1074" w:hanging="360"/>
      </w:pPr>
      <w:rPr>
        <w:rFonts w:hint="default"/>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6">
    <w:nsid w:val="73FE2824"/>
    <w:multiLevelType w:val="hybridMultilevel"/>
    <w:tmpl w:val="299EF5D4"/>
    <w:lvl w:ilvl="0" w:tplc="A77A63C6">
      <w:numFmt w:val="bullet"/>
      <w:lvlText w:val="-"/>
      <w:lvlJc w:val="left"/>
      <w:pPr>
        <w:ind w:left="868" w:hanging="360"/>
      </w:pPr>
      <w:rPr>
        <w:rFonts w:ascii="Arial" w:eastAsia="Times New Roman" w:hAnsi="Arial" w:cs="Arial" w:hint="default"/>
      </w:rPr>
    </w:lvl>
    <w:lvl w:ilvl="1" w:tplc="040C0003" w:tentative="1">
      <w:start w:val="1"/>
      <w:numFmt w:val="bullet"/>
      <w:lvlText w:val="o"/>
      <w:lvlJc w:val="left"/>
      <w:pPr>
        <w:ind w:left="1588" w:hanging="360"/>
      </w:pPr>
      <w:rPr>
        <w:rFonts w:ascii="Courier New" w:hAnsi="Courier New" w:cs="Courier New" w:hint="default"/>
      </w:rPr>
    </w:lvl>
    <w:lvl w:ilvl="2" w:tplc="040C0005" w:tentative="1">
      <w:start w:val="1"/>
      <w:numFmt w:val="bullet"/>
      <w:lvlText w:val=""/>
      <w:lvlJc w:val="left"/>
      <w:pPr>
        <w:ind w:left="2308" w:hanging="360"/>
      </w:pPr>
      <w:rPr>
        <w:rFonts w:ascii="Wingdings" w:hAnsi="Wingdings" w:hint="default"/>
      </w:rPr>
    </w:lvl>
    <w:lvl w:ilvl="3" w:tplc="040C0001" w:tentative="1">
      <w:start w:val="1"/>
      <w:numFmt w:val="bullet"/>
      <w:lvlText w:val=""/>
      <w:lvlJc w:val="left"/>
      <w:pPr>
        <w:ind w:left="3028" w:hanging="360"/>
      </w:pPr>
      <w:rPr>
        <w:rFonts w:ascii="Symbol" w:hAnsi="Symbol" w:hint="default"/>
      </w:rPr>
    </w:lvl>
    <w:lvl w:ilvl="4" w:tplc="040C0003" w:tentative="1">
      <w:start w:val="1"/>
      <w:numFmt w:val="bullet"/>
      <w:lvlText w:val="o"/>
      <w:lvlJc w:val="left"/>
      <w:pPr>
        <w:ind w:left="3748" w:hanging="360"/>
      </w:pPr>
      <w:rPr>
        <w:rFonts w:ascii="Courier New" w:hAnsi="Courier New" w:cs="Courier New" w:hint="default"/>
      </w:rPr>
    </w:lvl>
    <w:lvl w:ilvl="5" w:tplc="040C0005" w:tentative="1">
      <w:start w:val="1"/>
      <w:numFmt w:val="bullet"/>
      <w:lvlText w:val=""/>
      <w:lvlJc w:val="left"/>
      <w:pPr>
        <w:ind w:left="4468" w:hanging="360"/>
      </w:pPr>
      <w:rPr>
        <w:rFonts w:ascii="Wingdings" w:hAnsi="Wingdings" w:hint="default"/>
      </w:rPr>
    </w:lvl>
    <w:lvl w:ilvl="6" w:tplc="040C0001" w:tentative="1">
      <w:start w:val="1"/>
      <w:numFmt w:val="bullet"/>
      <w:lvlText w:val=""/>
      <w:lvlJc w:val="left"/>
      <w:pPr>
        <w:ind w:left="5188" w:hanging="360"/>
      </w:pPr>
      <w:rPr>
        <w:rFonts w:ascii="Symbol" w:hAnsi="Symbol" w:hint="default"/>
      </w:rPr>
    </w:lvl>
    <w:lvl w:ilvl="7" w:tplc="040C0003" w:tentative="1">
      <w:start w:val="1"/>
      <w:numFmt w:val="bullet"/>
      <w:lvlText w:val="o"/>
      <w:lvlJc w:val="left"/>
      <w:pPr>
        <w:ind w:left="5908" w:hanging="360"/>
      </w:pPr>
      <w:rPr>
        <w:rFonts w:ascii="Courier New" w:hAnsi="Courier New" w:cs="Courier New" w:hint="default"/>
      </w:rPr>
    </w:lvl>
    <w:lvl w:ilvl="8" w:tplc="040C0005" w:tentative="1">
      <w:start w:val="1"/>
      <w:numFmt w:val="bullet"/>
      <w:lvlText w:val=""/>
      <w:lvlJc w:val="left"/>
      <w:pPr>
        <w:ind w:left="6628" w:hanging="360"/>
      </w:pPr>
      <w:rPr>
        <w:rFonts w:ascii="Wingdings" w:hAnsi="Wingdings" w:hint="default"/>
      </w:rPr>
    </w:lvl>
  </w:abstractNum>
  <w:abstractNum w:abstractNumId="7">
    <w:nsid w:val="78AF3697"/>
    <w:multiLevelType w:val="hybridMultilevel"/>
    <w:tmpl w:val="1ED67D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0"/>
  </w:num>
  <w:num w:numId="5">
    <w:abstractNumId w:val="4"/>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useFELayout/>
  </w:compat>
  <w:rsids>
    <w:rsidRoot w:val="00C75270"/>
    <w:rsid w:val="00005C66"/>
    <w:rsid w:val="00016745"/>
    <w:rsid w:val="00017429"/>
    <w:rsid w:val="0002174C"/>
    <w:rsid w:val="00054061"/>
    <w:rsid w:val="00057FCB"/>
    <w:rsid w:val="000846C6"/>
    <w:rsid w:val="000A7F3F"/>
    <w:rsid w:val="000B7BD7"/>
    <w:rsid w:val="000C5901"/>
    <w:rsid w:val="000C7379"/>
    <w:rsid w:val="000D23AF"/>
    <w:rsid w:val="000D792D"/>
    <w:rsid w:val="000D7CF1"/>
    <w:rsid w:val="00135349"/>
    <w:rsid w:val="001573B6"/>
    <w:rsid w:val="00172CB4"/>
    <w:rsid w:val="00185837"/>
    <w:rsid w:val="00193BF7"/>
    <w:rsid w:val="001B547E"/>
    <w:rsid w:val="001B64F1"/>
    <w:rsid w:val="001F2BA6"/>
    <w:rsid w:val="00240707"/>
    <w:rsid w:val="00246593"/>
    <w:rsid w:val="00265B32"/>
    <w:rsid w:val="00276817"/>
    <w:rsid w:val="002871C3"/>
    <w:rsid w:val="002B6697"/>
    <w:rsid w:val="002D5422"/>
    <w:rsid w:val="00316FC3"/>
    <w:rsid w:val="003611BB"/>
    <w:rsid w:val="003624C3"/>
    <w:rsid w:val="00362C4A"/>
    <w:rsid w:val="00370BA7"/>
    <w:rsid w:val="003711E3"/>
    <w:rsid w:val="003737E3"/>
    <w:rsid w:val="00385E40"/>
    <w:rsid w:val="00387CCC"/>
    <w:rsid w:val="003D780F"/>
    <w:rsid w:val="003E7F7B"/>
    <w:rsid w:val="00421533"/>
    <w:rsid w:val="00427344"/>
    <w:rsid w:val="0042785E"/>
    <w:rsid w:val="00431CD7"/>
    <w:rsid w:val="00440590"/>
    <w:rsid w:val="00460E60"/>
    <w:rsid w:val="00463465"/>
    <w:rsid w:val="00475BDF"/>
    <w:rsid w:val="00487B74"/>
    <w:rsid w:val="004B16C3"/>
    <w:rsid w:val="004B6D66"/>
    <w:rsid w:val="004C47BE"/>
    <w:rsid w:val="004E6029"/>
    <w:rsid w:val="00504740"/>
    <w:rsid w:val="00511A2A"/>
    <w:rsid w:val="0051585D"/>
    <w:rsid w:val="00543FC3"/>
    <w:rsid w:val="0055705B"/>
    <w:rsid w:val="00582668"/>
    <w:rsid w:val="005842F4"/>
    <w:rsid w:val="005877DC"/>
    <w:rsid w:val="005B6BBE"/>
    <w:rsid w:val="005E6A0C"/>
    <w:rsid w:val="005F412E"/>
    <w:rsid w:val="005F487E"/>
    <w:rsid w:val="006404BE"/>
    <w:rsid w:val="006618CD"/>
    <w:rsid w:val="00686E08"/>
    <w:rsid w:val="006C6380"/>
    <w:rsid w:val="006C64AE"/>
    <w:rsid w:val="006D1F31"/>
    <w:rsid w:val="006F38DB"/>
    <w:rsid w:val="00733971"/>
    <w:rsid w:val="00781D56"/>
    <w:rsid w:val="007C53AD"/>
    <w:rsid w:val="00804FBE"/>
    <w:rsid w:val="008301AF"/>
    <w:rsid w:val="00832A91"/>
    <w:rsid w:val="0085533D"/>
    <w:rsid w:val="00870166"/>
    <w:rsid w:val="008775EF"/>
    <w:rsid w:val="008A0CB3"/>
    <w:rsid w:val="008B0F3E"/>
    <w:rsid w:val="008B6D87"/>
    <w:rsid w:val="008D3FA6"/>
    <w:rsid w:val="008D4B1C"/>
    <w:rsid w:val="008E4792"/>
    <w:rsid w:val="00905351"/>
    <w:rsid w:val="009500C7"/>
    <w:rsid w:val="00951E87"/>
    <w:rsid w:val="009521A2"/>
    <w:rsid w:val="009E213D"/>
    <w:rsid w:val="00A0375F"/>
    <w:rsid w:val="00A16A9B"/>
    <w:rsid w:val="00A267AF"/>
    <w:rsid w:val="00A75F1E"/>
    <w:rsid w:val="00A91AA6"/>
    <w:rsid w:val="00AA0230"/>
    <w:rsid w:val="00AB434D"/>
    <w:rsid w:val="00AE66E9"/>
    <w:rsid w:val="00B25F35"/>
    <w:rsid w:val="00B677CE"/>
    <w:rsid w:val="00BA4ADD"/>
    <w:rsid w:val="00C01DD3"/>
    <w:rsid w:val="00C22226"/>
    <w:rsid w:val="00C326F9"/>
    <w:rsid w:val="00C37455"/>
    <w:rsid w:val="00C44E0D"/>
    <w:rsid w:val="00C62DEB"/>
    <w:rsid w:val="00C65FE2"/>
    <w:rsid w:val="00C75270"/>
    <w:rsid w:val="00C8103A"/>
    <w:rsid w:val="00C97197"/>
    <w:rsid w:val="00CC18B6"/>
    <w:rsid w:val="00CD1100"/>
    <w:rsid w:val="00CD3230"/>
    <w:rsid w:val="00CE1ED4"/>
    <w:rsid w:val="00CE6E43"/>
    <w:rsid w:val="00CF2BA4"/>
    <w:rsid w:val="00CF4F5E"/>
    <w:rsid w:val="00D10AAC"/>
    <w:rsid w:val="00D1566C"/>
    <w:rsid w:val="00D40ADA"/>
    <w:rsid w:val="00DA15F4"/>
    <w:rsid w:val="00DB715E"/>
    <w:rsid w:val="00DC1EFB"/>
    <w:rsid w:val="00DE07B6"/>
    <w:rsid w:val="00DF204B"/>
    <w:rsid w:val="00E11AC1"/>
    <w:rsid w:val="00F175E8"/>
    <w:rsid w:val="00F260AA"/>
    <w:rsid w:val="00F84843"/>
    <w:rsid w:val="00F91037"/>
    <w:rsid w:val="00FA2259"/>
    <w:rsid w:val="00FD20BB"/>
    <w:rsid w:val="00FD519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A2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5E40"/>
    <w:pPr>
      <w:tabs>
        <w:tab w:val="center" w:pos="4536"/>
        <w:tab w:val="right" w:pos="9072"/>
      </w:tabs>
      <w:spacing w:after="0" w:line="240" w:lineRule="auto"/>
    </w:pPr>
  </w:style>
  <w:style w:type="character" w:customStyle="1" w:styleId="En-tteCar">
    <w:name w:val="En-tête Car"/>
    <w:basedOn w:val="Policepardfaut"/>
    <w:link w:val="En-tte"/>
    <w:uiPriority w:val="99"/>
    <w:rsid w:val="00385E40"/>
  </w:style>
  <w:style w:type="paragraph" w:styleId="Pieddepage">
    <w:name w:val="footer"/>
    <w:basedOn w:val="Normal"/>
    <w:link w:val="PieddepageCar"/>
    <w:uiPriority w:val="99"/>
    <w:unhideWhenUsed/>
    <w:rsid w:val="00385E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5E40"/>
  </w:style>
  <w:style w:type="paragraph" w:styleId="Textedebulles">
    <w:name w:val="Balloon Text"/>
    <w:basedOn w:val="Normal"/>
    <w:link w:val="TextedebullesCar"/>
    <w:uiPriority w:val="99"/>
    <w:semiHidden/>
    <w:unhideWhenUsed/>
    <w:rsid w:val="00385E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5E40"/>
    <w:rPr>
      <w:rFonts w:ascii="Tahoma" w:hAnsi="Tahoma" w:cs="Tahoma"/>
      <w:sz w:val="16"/>
      <w:szCs w:val="16"/>
    </w:rPr>
  </w:style>
  <w:style w:type="character" w:styleId="Lienhypertexte">
    <w:name w:val="Hyperlink"/>
    <w:basedOn w:val="Policepardfaut"/>
    <w:uiPriority w:val="99"/>
    <w:unhideWhenUsed/>
    <w:rsid w:val="00385E40"/>
    <w:rPr>
      <w:color w:val="0000FF" w:themeColor="hyperlink"/>
      <w:u w:val="single"/>
    </w:rPr>
  </w:style>
  <w:style w:type="paragraph" w:styleId="Paragraphedeliste">
    <w:name w:val="List Paragraph"/>
    <w:basedOn w:val="Normal"/>
    <w:uiPriority w:val="34"/>
    <w:qFormat/>
    <w:rsid w:val="0051585D"/>
    <w:pPr>
      <w:ind w:left="720"/>
      <w:contextualSpacing/>
    </w:pPr>
  </w:style>
  <w:style w:type="character" w:styleId="Accentuation">
    <w:name w:val="Emphasis"/>
    <w:basedOn w:val="Policepardfaut"/>
    <w:uiPriority w:val="20"/>
    <w:qFormat/>
    <w:rsid w:val="00C44E0D"/>
    <w:rPr>
      <w:i/>
      <w:iCs/>
    </w:rPr>
  </w:style>
</w:styles>
</file>

<file path=word/webSettings.xml><?xml version="1.0" encoding="utf-8"?>
<w:webSettings xmlns:r="http://schemas.openxmlformats.org/officeDocument/2006/relationships" xmlns:w="http://schemas.openxmlformats.org/wordprocessingml/2006/main">
  <w:divs>
    <w:div w:id="51631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igmainfo22@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155</Words>
  <Characters>858</Characters>
  <Application>Microsoft Office Word</Application>
  <DocSecurity>0</DocSecurity>
  <Lines>7</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info</cp:lastModifiedBy>
  <cp:revision>17</cp:revision>
  <cp:lastPrinted>2022-02-07T10:49:00Z</cp:lastPrinted>
  <dcterms:created xsi:type="dcterms:W3CDTF">2020-12-31T11:38:00Z</dcterms:created>
  <dcterms:modified xsi:type="dcterms:W3CDTF">2023-04-04T10:16:00Z</dcterms:modified>
</cp:coreProperties>
</file>