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8" w:rsidRDefault="002970F8" w:rsidP="00AA3857">
      <w:pPr>
        <w:tabs>
          <w:tab w:val="left" w:pos="5775"/>
        </w:tabs>
        <w:spacing w:after="0"/>
        <w:ind w:right="-2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AA3857">
        <w:rPr>
          <w:rFonts w:asciiTheme="majorBidi" w:hAnsiTheme="majorBidi"/>
          <w:color w:val="000000" w:themeColor="text1"/>
          <w:lang w:val="fr-FR"/>
        </w:rPr>
        <w:t>2</w:t>
      </w:r>
      <w:r w:rsidR="000C6A3D">
        <w:rPr>
          <w:rFonts w:asciiTheme="majorBidi" w:hAnsiTheme="majorBidi"/>
          <w:color w:val="000000" w:themeColor="text1"/>
          <w:lang w:val="fr-FR"/>
        </w:rPr>
        <w:t>6/03/2021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:rsidR="002970F8" w:rsidRPr="002655AB" w:rsidRDefault="004252D1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 w:rsidRPr="004252D1">
        <w:rPr>
          <w:rFonts w:asciiTheme="majorBidi" w:hAnsiTheme="majorBidi"/>
          <w:noProof/>
          <w:color w:val="000000" w:themeColor="text1"/>
        </w:rPr>
        <w:pict>
          <v:rect id="Rectangle 2" o:spid="_x0000_s1032" style="position:absolute;left:0;text-align:left;margin-left:331.85pt;margin-top:6.25pt;width:142.25pt;height:7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0C6A3D" w:rsidRPr="000C6A3D" w:rsidRDefault="000C6A3D" w:rsidP="000C6A3D">
                  <w:pPr>
                    <w:jc w:val="center"/>
                    <w:rPr>
                      <w:rFonts w:asciiTheme="majorBidi" w:hAnsiTheme="majorBidi"/>
                      <w:color w:val="26282A"/>
                      <w:sz w:val="2"/>
                      <w:szCs w:val="2"/>
                      <w:shd w:val="clear" w:color="auto" w:fill="FFFFFF"/>
                    </w:rPr>
                  </w:pPr>
                </w:p>
                <w:p w:rsidR="002B1E2A" w:rsidRPr="002B1E2A" w:rsidRDefault="002B1E2A" w:rsidP="002B1E2A">
                  <w:pPr>
                    <w:jc w:val="center"/>
                    <w:rPr>
                      <w:rFonts w:asciiTheme="majorBidi" w:hAnsiTheme="majorBidi"/>
                      <w:color w:val="26282A"/>
                      <w:sz w:val="4"/>
                      <w:szCs w:val="4"/>
                      <w:shd w:val="clear" w:color="auto" w:fill="FFFFFF"/>
                    </w:rPr>
                  </w:pPr>
                </w:p>
                <w:p w:rsidR="002970F8" w:rsidRDefault="002B1E2A" w:rsidP="00CF5CB5">
                  <w:pPr>
                    <w:spacing w:after="0"/>
                    <w:jc w:val="center"/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  <w:t xml:space="preserve">SOCIETE ARVEA </w:t>
                  </w:r>
                </w:p>
                <w:p w:rsidR="00CF5CB5" w:rsidRDefault="00CF5CB5" w:rsidP="00CF5CB5">
                  <w:pPr>
                    <w:spacing w:after="0"/>
                    <w:jc w:val="center"/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  <w:t>NATURE</w:t>
                  </w:r>
                </w:p>
                <w:p w:rsidR="00CF5CB5" w:rsidRPr="002B1E2A" w:rsidRDefault="00CF5CB5" w:rsidP="002B1E2A">
                  <w:pPr>
                    <w:jc w:val="center"/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  <w:t>MF :</w:t>
                  </w:r>
                  <w:proofErr w:type="gramEnd"/>
                  <w:r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  <w:t xml:space="preserve"> 1410191/N</w:t>
                  </w: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:rsidR="002B1E2A" w:rsidRPr="002B1E2A" w:rsidRDefault="002970F8" w:rsidP="002B1E2A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color w:val="212529"/>
          <w:sz w:val="20"/>
          <w:szCs w:val="20"/>
          <w:shd w:val="clear" w:color="auto" w:fill="FFFFFF"/>
        </w:rPr>
      </w:pPr>
      <w:r w:rsidRPr="002B1E2A">
        <w:rPr>
          <w:rFonts w:asciiTheme="majorBidi" w:hAnsiTheme="majorBidi"/>
          <w:b/>
          <w:bCs/>
          <w:sz w:val="20"/>
          <w:szCs w:val="20"/>
          <w:lang w:val="fr-FR"/>
        </w:rPr>
        <w:t>Code             </w:t>
      </w:r>
      <w:r w:rsidR="00811C40" w:rsidRPr="002B1E2A">
        <w:rPr>
          <w:rFonts w:asciiTheme="majorBidi" w:hAnsiTheme="majorBidi"/>
          <w:sz w:val="20"/>
          <w:szCs w:val="20"/>
          <w:lang w:val="fr-FR"/>
        </w:rPr>
        <w:t xml:space="preserve">: </w:t>
      </w:r>
      <w:r w:rsidR="002B1E2A" w:rsidRPr="002B1E2A">
        <w:rPr>
          <w:rFonts w:asciiTheme="majorBidi" w:hAnsiTheme="majorBidi"/>
          <w:b/>
          <w:bCs/>
          <w:color w:val="212529"/>
          <w:sz w:val="20"/>
          <w:szCs w:val="20"/>
          <w:shd w:val="clear" w:color="auto" w:fill="FFFFFF"/>
        </w:rPr>
        <w:t>C</w:t>
      </w:r>
      <w:r w:rsidR="002B1E2A" w:rsidRPr="002B1E2A">
        <w:rPr>
          <w:rFonts w:asciiTheme="majorBidi" w:hAnsiTheme="majorBidi"/>
          <w:color w:val="212529"/>
          <w:sz w:val="20"/>
          <w:szCs w:val="20"/>
          <w:shd w:val="clear" w:color="auto" w:fill="FFFFFF"/>
        </w:rPr>
        <w:t>21007</w:t>
      </w:r>
    </w:p>
    <w:p w:rsidR="002B1E2A" w:rsidRPr="002B1E2A" w:rsidRDefault="002970F8" w:rsidP="002B1E2A">
      <w:pPr>
        <w:shd w:val="clear" w:color="auto" w:fill="FFFFFF"/>
        <w:spacing w:line="240" w:lineRule="auto"/>
        <w:rPr>
          <w:rFonts w:asciiTheme="majorBidi" w:hAnsiTheme="majorBidi"/>
          <w:sz w:val="20"/>
          <w:szCs w:val="20"/>
          <w:lang w:val="fr-FR"/>
        </w:rPr>
      </w:pPr>
      <w:r w:rsidRPr="0073270B">
        <w:rPr>
          <w:rFonts w:asciiTheme="majorBidi" w:hAnsiTheme="majorBidi"/>
          <w:b/>
          <w:bCs/>
          <w:sz w:val="20"/>
          <w:szCs w:val="20"/>
        </w:rPr>
        <w:t>Affaire</w:t>
      </w:r>
      <w:r w:rsidRPr="0073270B">
        <w:rPr>
          <w:rFonts w:asciiTheme="majorBidi" w:hAnsiTheme="majorBidi"/>
          <w:sz w:val="20"/>
          <w:szCs w:val="20"/>
        </w:rPr>
        <w:t xml:space="preserve"> </w:t>
      </w:r>
      <w:r>
        <w:rPr>
          <w:rFonts w:asciiTheme="majorBidi" w:hAnsiTheme="majorBidi"/>
          <w:sz w:val="20"/>
          <w:szCs w:val="20"/>
        </w:rPr>
        <w:t xml:space="preserve">    </w:t>
      </w:r>
      <w:r w:rsidRPr="0073270B">
        <w:rPr>
          <w:rFonts w:asciiTheme="majorBidi" w:hAnsiTheme="majorBidi"/>
          <w:sz w:val="20"/>
          <w:szCs w:val="20"/>
        </w:rPr>
        <w:t> </w:t>
      </w:r>
      <w:r>
        <w:rPr>
          <w:rFonts w:asciiTheme="majorBidi" w:hAnsiTheme="majorBidi"/>
          <w:sz w:val="20"/>
          <w:szCs w:val="20"/>
        </w:rPr>
        <w:t xml:space="preserve">  </w:t>
      </w:r>
      <w:r w:rsidRPr="0073270B">
        <w:rPr>
          <w:rFonts w:asciiTheme="majorBidi" w:hAnsiTheme="majorBidi"/>
          <w:sz w:val="20"/>
          <w:szCs w:val="20"/>
        </w:rPr>
        <w:t xml:space="preserve"> : </w:t>
      </w:r>
      <w:r w:rsidR="002B1E2A" w:rsidRPr="002B1E2A">
        <w:rPr>
          <w:rFonts w:asciiTheme="majorBidi" w:hAnsiTheme="majorBidi"/>
          <w:sz w:val="20"/>
          <w:szCs w:val="20"/>
          <w:lang w:val="fr-FR"/>
        </w:rPr>
        <w:t>TRAVAUX D’EXTENSION DE LA MEZZANINE DU SERVICE</w:t>
      </w:r>
    </w:p>
    <w:p w:rsidR="002B1E2A" w:rsidRPr="002B1E2A" w:rsidRDefault="002B1E2A" w:rsidP="002B1E2A">
      <w:pPr>
        <w:shd w:val="clear" w:color="auto" w:fill="FFFFFF"/>
        <w:spacing w:line="240" w:lineRule="auto"/>
        <w:ind w:left="708"/>
        <w:rPr>
          <w:rFonts w:asciiTheme="majorBidi" w:hAnsiTheme="majorBidi"/>
          <w:sz w:val="20"/>
          <w:szCs w:val="20"/>
          <w:lang w:val="fr-FR"/>
        </w:rPr>
      </w:pPr>
      <w:r w:rsidRPr="002B1E2A">
        <w:rPr>
          <w:rFonts w:asciiTheme="majorBidi" w:hAnsiTheme="majorBidi"/>
          <w:sz w:val="20"/>
          <w:szCs w:val="20"/>
          <w:lang w:val="fr-FR"/>
        </w:rPr>
        <w:t xml:space="preserve">          DE PRODUCTION SIS A L'UNITE INDUSTRIELLE ARVEA </w:t>
      </w:r>
    </w:p>
    <w:p w:rsidR="002970F8" w:rsidRPr="002B1E2A" w:rsidRDefault="002B1E2A" w:rsidP="002B1E2A">
      <w:pPr>
        <w:shd w:val="clear" w:color="auto" w:fill="FFFFFF"/>
        <w:spacing w:line="240" w:lineRule="auto"/>
        <w:ind w:left="708"/>
        <w:rPr>
          <w:rFonts w:asciiTheme="majorBidi" w:hAnsiTheme="majorBidi"/>
          <w:sz w:val="24"/>
          <w:szCs w:val="24"/>
          <w:lang w:val="fr-FR"/>
        </w:rPr>
      </w:pPr>
      <w:r w:rsidRPr="002B1E2A">
        <w:rPr>
          <w:rFonts w:asciiTheme="majorBidi" w:hAnsiTheme="majorBidi"/>
          <w:sz w:val="20"/>
          <w:szCs w:val="20"/>
          <w:lang w:val="fr-FR"/>
        </w:rPr>
        <w:t xml:space="preserve">          A DAR CHAABEN</w:t>
      </w:r>
      <w:r w:rsidRPr="002B1E2A">
        <w:rPr>
          <w:rFonts w:asciiTheme="majorBidi" w:hAnsiTheme="majorBidi"/>
          <w:sz w:val="24"/>
          <w:szCs w:val="24"/>
          <w:lang w:val="fr-FR"/>
        </w:rPr>
        <w:t>.</w:t>
      </w:r>
    </w:p>
    <w:p w:rsidR="000C6A3D" w:rsidRDefault="000C6A3D" w:rsidP="006F4A53">
      <w:pPr>
        <w:pStyle w:val="Retraitcorpsdetexte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2970F8" w:rsidRDefault="002970F8" w:rsidP="002B1E2A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7C7FA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6F4A5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2B3D3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1</w:t>
      </w:r>
      <w:r w:rsidR="002B1E2A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1</w:t>
      </w:r>
      <w:r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/2021</w:t>
      </w:r>
    </w:p>
    <w:p w:rsidR="000C6A3D" w:rsidRDefault="00232AE3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/>
          <w:b/>
          <w:bCs/>
          <w:sz w:val="28"/>
          <w:szCs w:val="28"/>
          <w:u w:val="single"/>
          <w:lang w:val="fr-FR"/>
        </w:rPr>
        <w:t>MF : 1699813R/M/A/000</w:t>
      </w:r>
      <w:r w:rsidR="000C6A3D" w:rsidRPr="000C6A3D">
        <w:rPr>
          <w:rFonts w:asciiTheme="majorBidi" w:hAnsi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232AE3" w:rsidRPr="007C7FAF" w:rsidRDefault="000C6A3D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/>
          <w:b/>
          <w:bCs/>
          <w:sz w:val="28"/>
          <w:szCs w:val="28"/>
          <w:u w:val="single"/>
          <w:lang w:val="fr-FR"/>
        </w:rPr>
        <w:t xml:space="preserve">RIB: </w:t>
      </w:r>
      <w:r w:rsidRPr="000C6A3D">
        <w:rPr>
          <w:rFonts w:asciiTheme="majorBidi" w:hAnsiTheme="majorBidi"/>
          <w:b/>
          <w:bCs/>
          <w:spacing w:val="60"/>
          <w:sz w:val="28"/>
          <w:szCs w:val="28"/>
          <w:u w:val="single"/>
          <w:lang w:val="fr-FR"/>
        </w:rPr>
        <w:t>al Baraka : 32038788116133002148</w:t>
      </w:r>
    </w:p>
    <w:p w:rsidR="000C6A3D" w:rsidRPr="000C6A3D" w:rsidRDefault="000C6A3D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sz w:val="2"/>
          <w:szCs w:val="2"/>
          <w:lang w:val="fr-FR"/>
        </w:rPr>
      </w:pPr>
    </w:p>
    <w:p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6F4A53" w:rsidRDefault="006F4A53" w:rsidP="000C6A3D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0C6A3D" w:rsidRDefault="000C6A3D" w:rsidP="000C6A3D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tbl>
      <w:tblPr>
        <w:tblW w:w="9290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6692"/>
        <w:gridCol w:w="2598"/>
      </w:tblGrid>
      <w:tr w:rsidR="002B1E2A" w:rsidTr="000C6A3D">
        <w:trPr>
          <w:trHeight w:val="624"/>
        </w:trPr>
        <w:tc>
          <w:tcPr>
            <w:tcW w:w="6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1E2A" w:rsidRPr="00FD327C" w:rsidRDefault="002B1E2A" w:rsidP="00397A2D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B1E2A" w:rsidRPr="00FD327C" w:rsidRDefault="002B1E2A" w:rsidP="00397A2D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Montant en hors TVA</w:t>
            </w:r>
          </w:p>
        </w:tc>
      </w:tr>
      <w:tr w:rsidR="002B1E2A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E2A" w:rsidRPr="00FD327C" w:rsidRDefault="002B1E2A" w:rsidP="00397A2D">
            <w:pPr>
              <w:spacing w:after="0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D8331B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Examen et avis sur dossier d'exécution du lot structure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1E2A" w:rsidRPr="00FD327C" w:rsidRDefault="002B1E2A" w:rsidP="00397A2D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800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2B1E2A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E2A" w:rsidRPr="00FD327C" w:rsidRDefault="002B1E2A" w:rsidP="00397A2D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Visite</w:t>
            </w: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 de chantier.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1E2A" w:rsidRPr="00FD327C" w:rsidRDefault="002B1E2A" w:rsidP="00397A2D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200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2B1E2A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E2A" w:rsidRPr="000F06C5" w:rsidRDefault="002B1E2A" w:rsidP="00397A2D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HORS TVA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1E2A" w:rsidRPr="00FD327C" w:rsidRDefault="002B1E2A" w:rsidP="00397A2D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1.000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2B3D3F" w:rsidTr="000C6A3D">
        <w:trPr>
          <w:trHeight w:val="456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D3F" w:rsidRDefault="002B3D3F" w:rsidP="00F06494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 DE LA TVA (13 %)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B3D3F" w:rsidRDefault="002B1E2A" w:rsidP="00F06494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130</w:t>
            </w:r>
            <w:r w:rsidR="002B3D3F"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2B3D3F" w:rsidTr="000C6A3D">
        <w:trPr>
          <w:trHeight w:val="533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D3F" w:rsidRDefault="002B3D3F" w:rsidP="00F06494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DROIT DE TIMBRE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B3D3F" w:rsidRDefault="002B3D3F" w:rsidP="00F06494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0,600</w:t>
            </w:r>
          </w:p>
        </w:tc>
      </w:tr>
      <w:tr w:rsidR="002B3D3F" w:rsidTr="000C6A3D">
        <w:trPr>
          <w:trHeight w:val="43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D3F" w:rsidRDefault="002B3D3F" w:rsidP="00F06494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T.T.C 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B3D3F" w:rsidRDefault="002B1E2A" w:rsidP="002B1E2A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1</w:t>
            </w:r>
            <w:r w:rsidR="002B3D3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30</w:t>
            </w:r>
            <w:r w:rsidR="002B3D3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,600</w:t>
            </w:r>
          </w:p>
        </w:tc>
      </w:tr>
      <w:tr w:rsidR="002B3D3F" w:rsidTr="000C6A3D">
        <w:trPr>
          <w:trHeight w:val="692"/>
        </w:trPr>
        <w:tc>
          <w:tcPr>
            <w:tcW w:w="9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D3F" w:rsidRPr="000C6A3D" w:rsidRDefault="002B3D3F" w:rsidP="002B1E2A">
            <w:pPr>
              <w:spacing w:after="0"/>
              <w:rPr>
                <w:rFonts w:asciiTheme="majorBidi" w:hAnsiTheme="majorBidi"/>
                <w:b/>
                <w:sz w:val="28"/>
                <w:szCs w:val="28"/>
                <w:lang w:val="fr-FR"/>
              </w:rPr>
            </w:pP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Arr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ê</w:t>
            </w: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té la présente facture à la somme de :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="002B1E2A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M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ille cent </w:t>
            </w:r>
            <w:r w:rsidR="002B1E2A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trente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dinars 600Millimes TTC.</w:t>
            </w:r>
            <w:r>
              <w:rPr>
                <w:rFonts w:asciiTheme="majorBidi" w:hAnsiTheme="majorBidi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6F4A53" w:rsidRDefault="006F4A53" w:rsidP="002B3D3F">
      <w:pPr>
        <w:pStyle w:val="Retraitcorpsdetexte2"/>
        <w:tabs>
          <w:tab w:val="left" w:pos="1276"/>
        </w:tabs>
        <w:ind w:left="0" w:right="-567"/>
        <w:rPr>
          <w:rFonts w:asciiTheme="majorBidi" w:hAnsiTheme="majorBidi" w:cstheme="majorBidi"/>
        </w:rPr>
      </w:pPr>
    </w:p>
    <w:p w:rsidR="000C6A3D" w:rsidRPr="0073270B" w:rsidRDefault="000C6A3D" w:rsidP="002B3D3F">
      <w:pPr>
        <w:pStyle w:val="Retraitcorpsdetexte2"/>
        <w:tabs>
          <w:tab w:val="left" w:pos="1276"/>
        </w:tabs>
        <w:ind w:left="0" w:right="-567"/>
        <w:rPr>
          <w:rFonts w:asciiTheme="majorBidi" w:hAnsiTheme="majorBidi" w:cstheme="majorBidi"/>
        </w:rPr>
      </w:pP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2970F8" w:rsidRPr="00F557AC" w:rsidRDefault="00F557AC" w:rsidP="00A60E61">
      <w:pPr>
        <w:spacing w:after="0"/>
        <w:jc w:val="right"/>
        <w:rPr>
          <w:rFonts w:asciiTheme="majorBidi" w:hAnsiTheme="majorBidi"/>
          <w:b/>
          <w:sz w:val="28"/>
          <w:szCs w:val="28"/>
          <w:lang w:val="fr-FR"/>
        </w:rPr>
      </w:pPr>
      <w:r w:rsidRPr="00F557AC">
        <w:rPr>
          <w:rFonts w:asciiTheme="majorBidi" w:hAnsiTheme="majorBidi"/>
          <w:b/>
          <w:sz w:val="28"/>
          <w:szCs w:val="28"/>
          <w:lang w:val="fr-FR"/>
        </w:rPr>
        <w:t>CACHET ET SIGNATURE</w:t>
      </w:r>
    </w:p>
    <w:p w:rsidR="0073270B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sectPr w:rsidR="0073270B" w:rsidSect="0051385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7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F1" w:rsidRDefault="00E851F1" w:rsidP="00906470">
      <w:pPr>
        <w:spacing w:after="0" w:line="240" w:lineRule="auto"/>
      </w:pPr>
      <w:r>
        <w:separator/>
      </w:r>
    </w:p>
  </w:endnote>
  <w:endnote w:type="continuationSeparator" w:id="0">
    <w:p w:rsidR="00E851F1" w:rsidRDefault="00E851F1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4252D1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252D1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5E" w:rsidRDefault="0051385E" w:rsidP="0051385E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Pr="005C09B2">
      <w:rPr>
        <w:rFonts w:asciiTheme="majorBidi" w:hAnsiTheme="majorBidi"/>
        <w:sz w:val="20"/>
        <w:szCs w:val="20"/>
        <w:lang w:val="fr-FR"/>
      </w:rPr>
      <w:t xml:space="preserve"> 0</w:t>
    </w:r>
    <w:r>
      <w:rPr>
        <w:rFonts w:asciiTheme="majorBidi" w:hAnsiTheme="majorBidi"/>
        <w:sz w:val="20"/>
        <w:szCs w:val="20"/>
        <w:lang w:val="fr-FR"/>
      </w:rPr>
      <w:t>8</w:t>
    </w:r>
    <w:r w:rsidRPr="005C09B2">
      <w:rPr>
        <w:rFonts w:asciiTheme="majorBidi" w:hAnsiTheme="majorBidi"/>
        <w:sz w:val="20"/>
        <w:szCs w:val="20"/>
        <w:lang w:val="fr-FR"/>
      </w:rPr>
      <w:t xml:space="preserve"> Rue de L</w:t>
    </w:r>
    <w:r>
      <w:rPr>
        <w:rFonts w:asciiTheme="majorBidi" w:hAnsiTheme="majorBidi"/>
        <w:sz w:val="20"/>
        <w:szCs w:val="20"/>
        <w:lang w:val="fr-FR"/>
      </w:rPr>
      <w:t>i</w:t>
    </w:r>
    <w:r w:rsidRPr="005C09B2">
      <w:rPr>
        <w:rFonts w:asciiTheme="majorBidi" w:hAnsiTheme="majorBidi"/>
        <w:sz w:val="20"/>
        <w:szCs w:val="20"/>
        <w:lang w:val="fr-FR"/>
      </w:rPr>
      <w:t>b</w:t>
    </w:r>
    <w:r>
      <w:rPr>
        <w:rFonts w:asciiTheme="majorBidi" w:hAnsiTheme="majorBidi"/>
        <w:sz w:val="20"/>
        <w:szCs w:val="20"/>
        <w:lang w:val="fr-FR"/>
      </w:rPr>
      <w:t>y</w:t>
    </w:r>
    <w:r w:rsidRPr="005C09B2">
      <w:rPr>
        <w:rFonts w:asciiTheme="majorBidi" w:hAnsiTheme="majorBidi"/>
        <w:sz w:val="20"/>
        <w:szCs w:val="20"/>
        <w:lang w:val="fr-FR"/>
      </w:rPr>
      <w:t>e Imm</w:t>
    </w:r>
    <w:r>
      <w:rPr>
        <w:rFonts w:asciiTheme="majorBidi" w:hAnsiTheme="majorBidi"/>
        <w:sz w:val="20"/>
        <w:szCs w:val="20"/>
        <w:lang w:val="fr-FR"/>
      </w:rPr>
      <w:t>euble</w:t>
    </w:r>
    <w:r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>
      <w:rPr>
        <w:rFonts w:asciiTheme="majorBidi" w:hAnsiTheme="majorBidi"/>
        <w:sz w:val="20"/>
        <w:szCs w:val="20"/>
        <w:lang w:val="fr-FR"/>
      </w:rPr>
      <w:t>étage-App N°1.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Bardo 2000.</w:t>
    </w:r>
  </w:p>
  <w:p w:rsidR="0051385E" w:rsidRDefault="0051385E" w:rsidP="0051385E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:rsidR="0051385E" w:rsidRPr="00F02880" w:rsidRDefault="0051385E" w:rsidP="0051385E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D5657D" w:rsidRPr="0051385E" w:rsidRDefault="00D5657D" w:rsidP="005138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F1" w:rsidRDefault="00E851F1" w:rsidP="00906470">
      <w:pPr>
        <w:spacing w:after="0" w:line="240" w:lineRule="auto"/>
      </w:pPr>
      <w:r>
        <w:separator/>
      </w:r>
    </w:p>
  </w:footnote>
  <w:footnote w:type="continuationSeparator" w:id="0">
    <w:p w:rsidR="00E851F1" w:rsidRDefault="00E851F1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4252D1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4252D1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0C6A3D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4252D1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5E" w:rsidRPr="00D42D17" w:rsidRDefault="00753C66" w:rsidP="0051385E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51385E">
      <w:ptab w:relativeTo="margin" w:alignment="left" w:leader="none"/>
    </w:r>
    <w:r w:rsidR="0051385E">
      <w:rPr>
        <w:noProof/>
        <w:lang w:val="fr-FR" w:eastAsia="fr-FR" w:bidi="ar-SA"/>
      </w:rPr>
      <w:drawing>
        <wp:inline distT="0" distB="0" distL="0" distR="0">
          <wp:extent cx="478112" cy="541606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385E" w:rsidRPr="005C09B2">
      <w:rPr>
        <w:lang w:val="fr-FR"/>
      </w:rPr>
      <w:t xml:space="preserve"> </w:t>
    </w:r>
    <w:r w:rsidR="0051385E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INSPECTION TECHNIQUE CONTROLE ET EXPERTISE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fr-WINDI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2169"/>
    <w:rsid w:val="00024BC1"/>
    <w:rsid w:val="00025465"/>
    <w:rsid w:val="00071868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C6A3D"/>
    <w:rsid w:val="000D6F65"/>
    <w:rsid w:val="000D6F72"/>
    <w:rsid w:val="000E41B3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71496"/>
    <w:rsid w:val="001843E3"/>
    <w:rsid w:val="0019088B"/>
    <w:rsid w:val="001969B3"/>
    <w:rsid w:val="001A33F2"/>
    <w:rsid w:val="001D1E87"/>
    <w:rsid w:val="001E4021"/>
    <w:rsid w:val="001F702C"/>
    <w:rsid w:val="00204990"/>
    <w:rsid w:val="00211B12"/>
    <w:rsid w:val="00212240"/>
    <w:rsid w:val="00216FB9"/>
    <w:rsid w:val="00217CB0"/>
    <w:rsid w:val="002308A2"/>
    <w:rsid w:val="00232AE3"/>
    <w:rsid w:val="002333BA"/>
    <w:rsid w:val="00240DCB"/>
    <w:rsid w:val="00256E5D"/>
    <w:rsid w:val="00282392"/>
    <w:rsid w:val="00283683"/>
    <w:rsid w:val="00283BAE"/>
    <w:rsid w:val="002970F8"/>
    <w:rsid w:val="002A2205"/>
    <w:rsid w:val="002B1E2A"/>
    <w:rsid w:val="002B3D3F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600"/>
    <w:rsid w:val="00323A09"/>
    <w:rsid w:val="00340974"/>
    <w:rsid w:val="00351416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3A5F"/>
    <w:rsid w:val="004252D1"/>
    <w:rsid w:val="00443543"/>
    <w:rsid w:val="004508C6"/>
    <w:rsid w:val="00455FE9"/>
    <w:rsid w:val="00463C2B"/>
    <w:rsid w:val="00470ED9"/>
    <w:rsid w:val="00475292"/>
    <w:rsid w:val="004A0FE9"/>
    <w:rsid w:val="004B009E"/>
    <w:rsid w:val="004B2578"/>
    <w:rsid w:val="004B2BF3"/>
    <w:rsid w:val="004C07B9"/>
    <w:rsid w:val="004C22BC"/>
    <w:rsid w:val="004C265B"/>
    <w:rsid w:val="004D27E4"/>
    <w:rsid w:val="004E7D60"/>
    <w:rsid w:val="004F33BB"/>
    <w:rsid w:val="004F7200"/>
    <w:rsid w:val="00506012"/>
    <w:rsid w:val="00510EC1"/>
    <w:rsid w:val="00512AD5"/>
    <w:rsid w:val="0051385E"/>
    <w:rsid w:val="005139F3"/>
    <w:rsid w:val="005300FF"/>
    <w:rsid w:val="0053494B"/>
    <w:rsid w:val="00536825"/>
    <w:rsid w:val="00543FAE"/>
    <w:rsid w:val="00544F4F"/>
    <w:rsid w:val="00554194"/>
    <w:rsid w:val="00595D09"/>
    <w:rsid w:val="005A621D"/>
    <w:rsid w:val="005B6ABC"/>
    <w:rsid w:val="005C09B2"/>
    <w:rsid w:val="005C1D9B"/>
    <w:rsid w:val="005D30F2"/>
    <w:rsid w:val="005D3F48"/>
    <w:rsid w:val="005D4824"/>
    <w:rsid w:val="005D59A8"/>
    <w:rsid w:val="005E1C0C"/>
    <w:rsid w:val="005F4474"/>
    <w:rsid w:val="00600D17"/>
    <w:rsid w:val="006120BA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244B"/>
    <w:rsid w:val="0067346B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6D52"/>
    <w:rsid w:val="00736F02"/>
    <w:rsid w:val="00743390"/>
    <w:rsid w:val="00753198"/>
    <w:rsid w:val="00753C66"/>
    <w:rsid w:val="00757F45"/>
    <w:rsid w:val="00757FA9"/>
    <w:rsid w:val="0076053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2AF0"/>
    <w:rsid w:val="00806AA7"/>
    <w:rsid w:val="00811C40"/>
    <w:rsid w:val="008472D1"/>
    <w:rsid w:val="00852E0C"/>
    <w:rsid w:val="00862703"/>
    <w:rsid w:val="00887EC2"/>
    <w:rsid w:val="00891DDB"/>
    <w:rsid w:val="008B3A52"/>
    <w:rsid w:val="008C2839"/>
    <w:rsid w:val="008D10BB"/>
    <w:rsid w:val="008F4DE7"/>
    <w:rsid w:val="008F52B6"/>
    <w:rsid w:val="00904433"/>
    <w:rsid w:val="00904FC6"/>
    <w:rsid w:val="00906470"/>
    <w:rsid w:val="0091375B"/>
    <w:rsid w:val="0093276E"/>
    <w:rsid w:val="009507D3"/>
    <w:rsid w:val="009510E8"/>
    <w:rsid w:val="00957D80"/>
    <w:rsid w:val="00961CC5"/>
    <w:rsid w:val="0097415E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D15E1"/>
    <w:rsid w:val="009D351C"/>
    <w:rsid w:val="009E34B3"/>
    <w:rsid w:val="009E3D2A"/>
    <w:rsid w:val="009E4EC8"/>
    <w:rsid w:val="009E71FD"/>
    <w:rsid w:val="009F4B6B"/>
    <w:rsid w:val="00A012F0"/>
    <w:rsid w:val="00A012FD"/>
    <w:rsid w:val="00A01731"/>
    <w:rsid w:val="00A04096"/>
    <w:rsid w:val="00A0463E"/>
    <w:rsid w:val="00A1796D"/>
    <w:rsid w:val="00A26800"/>
    <w:rsid w:val="00A42BAB"/>
    <w:rsid w:val="00A463EB"/>
    <w:rsid w:val="00A53470"/>
    <w:rsid w:val="00A60E61"/>
    <w:rsid w:val="00A624AE"/>
    <w:rsid w:val="00A8210C"/>
    <w:rsid w:val="00A84FB8"/>
    <w:rsid w:val="00A94CC5"/>
    <w:rsid w:val="00A96D2A"/>
    <w:rsid w:val="00AA3857"/>
    <w:rsid w:val="00AA656B"/>
    <w:rsid w:val="00AA69A3"/>
    <w:rsid w:val="00AC4524"/>
    <w:rsid w:val="00AD5DEC"/>
    <w:rsid w:val="00AF78FE"/>
    <w:rsid w:val="00B054FF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B07C1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00B95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613A"/>
    <w:rsid w:val="00C47ED7"/>
    <w:rsid w:val="00C503FA"/>
    <w:rsid w:val="00C50589"/>
    <w:rsid w:val="00C57B0F"/>
    <w:rsid w:val="00C65FE5"/>
    <w:rsid w:val="00C735A3"/>
    <w:rsid w:val="00C73EB8"/>
    <w:rsid w:val="00C8392D"/>
    <w:rsid w:val="00C94705"/>
    <w:rsid w:val="00C95C60"/>
    <w:rsid w:val="00C969C5"/>
    <w:rsid w:val="00CC23EF"/>
    <w:rsid w:val="00CC38AA"/>
    <w:rsid w:val="00CC5B51"/>
    <w:rsid w:val="00CC66B8"/>
    <w:rsid w:val="00CD11C0"/>
    <w:rsid w:val="00CE0E8B"/>
    <w:rsid w:val="00CE1D88"/>
    <w:rsid w:val="00CF5CB5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4C0F"/>
    <w:rsid w:val="00DB5ADE"/>
    <w:rsid w:val="00DC4499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1E96"/>
    <w:rsid w:val="00E1327B"/>
    <w:rsid w:val="00E16B07"/>
    <w:rsid w:val="00E21146"/>
    <w:rsid w:val="00E2254C"/>
    <w:rsid w:val="00E414E6"/>
    <w:rsid w:val="00E54668"/>
    <w:rsid w:val="00E6470A"/>
    <w:rsid w:val="00E665C2"/>
    <w:rsid w:val="00E851F1"/>
    <w:rsid w:val="00E90E69"/>
    <w:rsid w:val="00E920EA"/>
    <w:rsid w:val="00EA3565"/>
    <w:rsid w:val="00EB0574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F106E5"/>
    <w:rsid w:val="00F15E48"/>
    <w:rsid w:val="00F300A7"/>
    <w:rsid w:val="00F40287"/>
    <w:rsid w:val="00F47C1F"/>
    <w:rsid w:val="00F557AC"/>
    <w:rsid w:val="00F56F22"/>
    <w:rsid w:val="00F572D3"/>
    <w:rsid w:val="00F65593"/>
    <w:rsid w:val="00F65690"/>
    <w:rsid w:val="00F7129F"/>
    <w:rsid w:val="00F901AB"/>
    <w:rsid w:val="00FA26E1"/>
    <w:rsid w:val="00FA7154"/>
    <w:rsid w:val="00FC78CA"/>
    <w:rsid w:val="00FD0081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4C6F5E-F1D8-45A6-AD59-AD4992E0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7</cp:revision>
  <cp:lastPrinted>2021-02-26T10:59:00Z</cp:lastPrinted>
  <dcterms:created xsi:type="dcterms:W3CDTF">2021-03-08T14:06:00Z</dcterms:created>
  <dcterms:modified xsi:type="dcterms:W3CDTF">2021-03-28T14:53:00Z</dcterms:modified>
</cp:coreProperties>
</file>